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846263" w:rsidRPr="006460E9" w14:paraId="29AD8B52" w14:textId="77777777" w:rsidTr="00952F49">
        <w:tc>
          <w:tcPr>
            <w:tcW w:w="5383" w:type="dxa"/>
          </w:tcPr>
          <w:p w14:paraId="5F77E667" w14:textId="77777777" w:rsidR="00846263" w:rsidRPr="006460E9" w:rsidRDefault="00846263" w:rsidP="00952F49">
            <w:pPr>
              <w:widowControl w:val="0"/>
              <w:tabs>
                <w:tab w:val="left" w:pos="10320"/>
              </w:tabs>
              <w:spacing w:before="0" w:after="0" w:line="240" w:lineRule="auto"/>
              <w:rPr>
                <w:rFonts w:ascii="Times New Roman" w:hAnsi="Times New Roman" w:cs="Times New Roman"/>
                <w:b/>
                <w:bCs/>
                <w:color w:val="000000" w:themeColor="text1"/>
                <w:sz w:val="21"/>
                <w:szCs w:val="21"/>
              </w:rPr>
            </w:pPr>
            <w:r w:rsidRPr="006460E9">
              <w:rPr>
                <w:rFonts w:ascii="Times New Roman" w:hAnsi="Times New Roman" w:cs="Times New Roman"/>
                <w:b/>
                <w:bCs/>
                <w:color w:val="000000" w:themeColor="text1"/>
                <w:sz w:val="21"/>
                <w:szCs w:val="21"/>
              </w:rPr>
              <w:t xml:space="preserve">     UBND QUẬN PHÚ NHUẬN</w:t>
            </w:r>
          </w:p>
          <w:p w14:paraId="15CEF322" w14:textId="77777777" w:rsidR="00846263" w:rsidRPr="006460E9" w:rsidRDefault="00846263" w:rsidP="00952F49">
            <w:pPr>
              <w:widowControl w:val="0"/>
              <w:tabs>
                <w:tab w:val="left" w:pos="10320"/>
              </w:tabs>
              <w:spacing w:before="0" w:after="0" w:line="240" w:lineRule="auto"/>
              <w:rPr>
                <w:rFonts w:ascii="Times New Roman" w:hAnsi="Times New Roman" w:cs="Times New Roman"/>
                <w:b/>
                <w:bCs/>
                <w:i/>
                <w:iCs/>
                <w:color w:val="000000" w:themeColor="text1"/>
                <w:sz w:val="21"/>
                <w:szCs w:val="21"/>
              </w:rPr>
            </w:pPr>
            <w:r w:rsidRPr="006460E9">
              <w:rPr>
                <w:rFonts w:ascii="Times New Roman" w:hAnsi="Times New Roman" w:cs="Times New Roman"/>
                <w:b/>
                <w:bCs/>
                <w:color w:val="000000" w:themeColor="text1"/>
                <w:sz w:val="21"/>
                <w:szCs w:val="21"/>
              </w:rPr>
              <w:t>PHÒNG GIÁO DỤC VÀ ĐÀO TẠO</w:t>
            </w:r>
          </w:p>
        </w:tc>
        <w:tc>
          <w:tcPr>
            <w:tcW w:w="5389" w:type="dxa"/>
          </w:tcPr>
          <w:p w14:paraId="3F52208A" w14:textId="77777777" w:rsidR="00846263" w:rsidRPr="006460E9" w:rsidRDefault="00846263" w:rsidP="00952F49">
            <w:pPr>
              <w:widowControl w:val="0"/>
              <w:tabs>
                <w:tab w:val="left" w:pos="10320"/>
              </w:tabs>
              <w:spacing w:before="0" w:after="0" w:line="240" w:lineRule="auto"/>
              <w:jc w:val="center"/>
              <w:rPr>
                <w:rFonts w:ascii="Times New Roman" w:hAnsi="Times New Roman" w:cs="Times New Roman"/>
                <w:b/>
                <w:bCs/>
                <w:color w:val="000000" w:themeColor="text1"/>
                <w:sz w:val="21"/>
                <w:szCs w:val="21"/>
              </w:rPr>
            </w:pPr>
            <w:r w:rsidRPr="006460E9">
              <w:rPr>
                <w:rFonts w:ascii="Times New Roman" w:hAnsi="Times New Roman" w:cs="Times New Roman"/>
                <w:b/>
                <w:bCs/>
                <w:color w:val="000000" w:themeColor="text1"/>
                <w:sz w:val="21"/>
                <w:szCs w:val="21"/>
              </w:rPr>
              <w:t>LỊCH CÔNG TÁC TUẦN</w:t>
            </w:r>
          </w:p>
          <w:p w14:paraId="4CB72905" w14:textId="77777777" w:rsidR="00846263" w:rsidRPr="006460E9" w:rsidRDefault="00846263" w:rsidP="00952F49">
            <w:pPr>
              <w:widowControl w:val="0"/>
              <w:tabs>
                <w:tab w:val="left" w:pos="10320"/>
              </w:tabs>
              <w:spacing w:before="0" w:after="0" w:line="240" w:lineRule="auto"/>
              <w:jc w:val="center"/>
              <w:rPr>
                <w:rFonts w:ascii="Times New Roman" w:hAnsi="Times New Roman" w:cs="Times New Roman"/>
                <w:b/>
                <w:bCs/>
                <w:i/>
                <w:iCs/>
                <w:color w:val="000000" w:themeColor="text1"/>
                <w:sz w:val="21"/>
                <w:szCs w:val="21"/>
              </w:rPr>
            </w:pPr>
            <w:r w:rsidRPr="006460E9">
              <w:rPr>
                <w:rFonts w:ascii="Times New Roman" w:hAnsi="Times New Roman" w:cs="Times New Roman"/>
                <w:b/>
                <w:bCs/>
                <w:i/>
                <w:iCs/>
                <w:color w:val="000000" w:themeColor="text1"/>
                <w:sz w:val="21"/>
                <w:szCs w:val="21"/>
              </w:rPr>
              <w:t>Từ ngày 28/10/2019 – 3/11/2019</w:t>
            </w:r>
          </w:p>
        </w:tc>
      </w:tr>
    </w:tbl>
    <w:p w14:paraId="01C68EDA" w14:textId="77777777" w:rsidR="00846263" w:rsidRPr="006460E9" w:rsidRDefault="00846263" w:rsidP="00846263">
      <w:pPr>
        <w:widowControl w:val="0"/>
        <w:tabs>
          <w:tab w:val="left" w:pos="10320"/>
        </w:tabs>
        <w:spacing w:before="0" w:after="0" w:line="240" w:lineRule="auto"/>
        <w:rPr>
          <w:b/>
          <w:bCs/>
          <w:i/>
          <w:iCs/>
          <w:color w:val="000000" w:themeColor="text1"/>
          <w:sz w:val="21"/>
          <w:szCs w:val="21"/>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846263" w:rsidRPr="006460E9" w14:paraId="69223A05" w14:textId="77777777" w:rsidTr="59E4DF43">
        <w:trPr>
          <w:tblHeader/>
        </w:trPr>
        <w:tc>
          <w:tcPr>
            <w:tcW w:w="1135" w:type="dxa"/>
            <w:tcBorders>
              <w:bottom w:val="single" w:sz="4" w:space="0" w:color="auto"/>
            </w:tcBorders>
            <w:vAlign w:val="center"/>
          </w:tcPr>
          <w:p w14:paraId="3962EE4E" w14:textId="77777777" w:rsidR="00846263" w:rsidRPr="006460E9" w:rsidRDefault="00846263" w:rsidP="00952F49">
            <w:pPr>
              <w:widowControl w:val="0"/>
              <w:spacing w:line="240" w:lineRule="auto"/>
              <w:jc w:val="center"/>
              <w:rPr>
                <w:b/>
                <w:bCs/>
                <w:color w:val="000000" w:themeColor="text1"/>
                <w:sz w:val="21"/>
                <w:szCs w:val="21"/>
              </w:rPr>
            </w:pPr>
            <w:r w:rsidRPr="006460E9">
              <w:rPr>
                <w:b/>
                <w:bCs/>
                <w:color w:val="000000" w:themeColor="text1"/>
                <w:sz w:val="21"/>
                <w:szCs w:val="21"/>
              </w:rPr>
              <w:t>Ngày</w:t>
            </w:r>
          </w:p>
        </w:tc>
        <w:tc>
          <w:tcPr>
            <w:tcW w:w="1133" w:type="dxa"/>
            <w:tcBorders>
              <w:bottom w:val="single" w:sz="4" w:space="0" w:color="auto"/>
            </w:tcBorders>
          </w:tcPr>
          <w:p w14:paraId="235CE727" w14:textId="77777777" w:rsidR="00846263" w:rsidRPr="006460E9" w:rsidRDefault="00846263" w:rsidP="00952F49">
            <w:pPr>
              <w:widowControl w:val="0"/>
              <w:spacing w:line="240" w:lineRule="auto"/>
              <w:jc w:val="center"/>
              <w:rPr>
                <w:b/>
                <w:bCs/>
                <w:color w:val="000000" w:themeColor="text1"/>
                <w:sz w:val="21"/>
                <w:szCs w:val="21"/>
              </w:rPr>
            </w:pPr>
            <w:r w:rsidRPr="006460E9">
              <w:rPr>
                <w:b/>
                <w:bCs/>
                <w:color w:val="000000" w:themeColor="text1"/>
                <w:sz w:val="21"/>
                <w:szCs w:val="21"/>
              </w:rPr>
              <w:t>Thời gian</w:t>
            </w:r>
          </w:p>
        </w:tc>
        <w:tc>
          <w:tcPr>
            <w:tcW w:w="8428" w:type="dxa"/>
            <w:tcBorders>
              <w:bottom w:val="single" w:sz="4" w:space="0" w:color="auto"/>
            </w:tcBorders>
            <w:vAlign w:val="center"/>
          </w:tcPr>
          <w:p w14:paraId="3E1C9238" w14:textId="77777777" w:rsidR="00846263" w:rsidRPr="006460E9" w:rsidRDefault="00846263" w:rsidP="00952F49">
            <w:pPr>
              <w:widowControl w:val="0"/>
              <w:spacing w:line="240" w:lineRule="auto"/>
              <w:jc w:val="center"/>
              <w:rPr>
                <w:b/>
                <w:bCs/>
                <w:color w:val="000000" w:themeColor="text1"/>
                <w:sz w:val="21"/>
                <w:szCs w:val="21"/>
              </w:rPr>
            </w:pPr>
            <w:r w:rsidRPr="006460E9">
              <w:rPr>
                <w:b/>
                <w:bCs/>
                <w:color w:val="000000" w:themeColor="text1"/>
                <w:sz w:val="21"/>
                <w:szCs w:val="21"/>
              </w:rPr>
              <w:t>Nội dung – Thành phần – Địa điểm</w:t>
            </w:r>
          </w:p>
        </w:tc>
      </w:tr>
      <w:tr w:rsidR="00846263" w:rsidRPr="006460E9" w14:paraId="6A8DE759" w14:textId="77777777" w:rsidTr="59E4DF43">
        <w:trPr>
          <w:trHeight w:val="314"/>
        </w:trPr>
        <w:tc>
          <w:tcPr>
            <w:tcW w:w="1135" w:type="dxa"/>
            <w:tcBorders>
              <w:top w:val="nil"/>
              <w:bottom w:val="nil"/>
            </w:tcBorders>
          </w:tcPr>
          <w:p w14:paraId="0D1EBF72" w14:textId="1CE6ED92" w:rsidR="00846263" w:rsidRPr="006460E9" w:rsidRDefault="00846263" w:rsidP="004067B9">
            <w:pPr>
              <w:widowControl w:val="0"/>
              <w:spacing w:line="240" w:lineRule="auto"/>
              <w:jc w:val="center"/>
              <w:rPr>
                <w:color w:val="000000" w:themeColor="text1"/>
                <w:sz w:val="21"/>
                <w:szCs w:val="21"/>
              </w:rPr>
            </w:pPr>
            <w:r w:rsidRPr="006460E9">
              <w:rPr>
                <w:color w:val="000000" w:themeColor="text1"/>
                <w:sz w:val="21"/>
                <w:szCs w:val="21"/>
              </w:rPr>
              <w:t>Thứ hai</w:t>
            </w:r>
          </w:p>
        </w:tc>
        <w:tc>
          <w:tcPr>
            <w:tcW w:w="1133" w:type="dxa"/>
            <w:tcBorders>
              <w:top w:val="dotted" w:sz="4" w:space="0" w:color="auto"/>
              <w:bottom w:val="dotted" w:sz="4" w:space="0" w:color="auto"/>
              <w:right w:val="single" w:sz="4" w:space="0" w:color="auto"/>
            </w:tcBorders>
          </w:tcPr>
          <w:p w14:paraId="6FA32631" w14:textId="77777777" w:rsidR="00846263" w:rsidRPr="006460E9" w:rsidRDefault="00846263" w:rsidP="00952F49">
            <w:pPr>
              <w:spacing w:line="240" w:lineRule="auto"/>
              <w:jc w:val="center"/>
              <w:rPr>
                <w:color w:val="000000" w:themeColor="text1"/>
                <w:sz w:val="21"/>
                <w:szCs w:val="21"/>
              </w:rPr>
            </w:pPr>
            <w:r w:rsidRPr="006460E9">
              <w:rPr>
                <w:color w:val="000000" w:themeColor="text1"/>
                <w:sz w:val="21"/>
                <w:szCs w:val="21"/>
              </w:rPr>
              <w:t>7g30</w:t>
            </w:r>
          </w:p>
        </w:tc>
        <w:tc>
          <w:tcPr>
            <w:tcW w:w="8428" w:type="dxa"/>
            <w:tcBorders>
              <w:top w:val="dotted" w:sz="4" w:space="0" w:color="auto"/>
              <w:left w:val="single" w:sz="4" w:space="0" w:color="auto"/>
              <w:bottom w:val="dotted" w:sz="4" w:space="0" w:color="auto"/>
            </w:tcBorders>
          </w:tcPr>
          <w:p w14:paraId="60FD2554" w14:textId="77777777" w:rsidR="00846263" w:rsidRPr="006460E9" w:rsidRDefault="00846263" w:rsidP="00952F49">
            <w:pPr>
              <w:pStyle w:val="ListParagraph"/>
              <w:numPr>
                <w:ilvl w:val="0"/>
                <w:numId w:val="5"/>
              </w:numPr>
              <w:tabs>
                <w:tab w:val="left" w:pos="176"/>
              </w:tabs>
              <w:spacing w:line="240" w:lineRule="auto"/>
              <w:ind w:left="205" w:hanging="205"/>
              <w:jc w:val="both"/>
              <w:rPr>
                <w:color w:val="000000" w:themeColor="text1"/>
                <w:sz w:val="21"/>
                <w:szCs w:val="21"/>
              </w:rPr>
            </w:pPr>
            <w:r w:rsidRPr="006460E9">
              <w:rPr>
                <w:color w:val="000000" w:themeColor="text1"/>
                <w:sz w:val="21"/>
                <w:szCs w:val="21"/>
              </w:rPr>
              <w:t>Họp cơ quan Phòng GD&amp;ĐT.</w:t>
            </w:r>
          </w:p>
        </w:tc>
      </w:tr>
      <w:tr w:rsidR="00846263" w:rsidRPr="006460E9" w14:paraId="26F83483" w14:textId="77777777" w:rsidTr="59E4DF43">
        <w:trPr>
          <w:trHeight w:val="314"/>
        </w:trPr>
        <w:tc>
          <w:tcPr>
            <w:tcW w:w="1135" w:type="dxa"/>
            <w:tcBorders>
              <w:top w:val="nil"/>
              <w:bottom w:val="nil"/>
            </w:tcBorders>
          </w:tcPr>
          <w:p w14:paraId="60F12762" w14:textId="4EA7F821" w:rsidR="00846263" w:rsidRPr="006460E9" w:rsidRDefault="004067B9" w:rsidP="53FBE028">
            <w:pPr>
              <w:widowControl w:val="0"/>
              <w:spacing w:line="240" w:lineRule="auto"/>
              <w:jc w:val="center"/>
              <w:rPr>
                <w:color w:val="000000" w:themeColor="text1"/>
                <w:sz w:val="21"/>
                <w:szCs w:val="21"/>
              </w:rPr>
            </w:pPr>
            <w:r w:rsidRPr="006460E9">
              <w:rPr>
                <w:color w:val="000000" w:themeColor="text1"/>
                <w:sz w:val="21"/>
                <w:szCs w:val="21"/>
              </w:rPr>
              <w:t>28/10/19</w:t>
            </w:r>
          </w:p>
        </w:tc>
        <w:tc>
          <w:tcPr>
            <w:tcW w:w="1133" w:type="dxa"/>
            <w:tcBorders>
              <w:top w:val="dotted" w:sz="4" w:space="0" w:color="auto"/>
              <w:bottom w:val="dotted" w:sz="4" w:space="0" w:color="auto"/>
              <w:right w:val="single" w:sz="4" w:space="0" w:color="auto"/>
            </w:tcBorders>
          </w:tcPr>
          <w:p w14:paraId="1E80C394" w14:textId="444E94E1" w:rsidR="00846263" w:rsidRPr="006460E9" w:rsidRDefault="53FBE028" w:rsidP="53FBE028">
            <w:pPr>
              <w:spacing w:line="240" w:lineRule="auto"/>
              <w:jc w:val="center"/>
              <w:rPr>
                <w:color w:val="000000" w:themeColor="text1"/>
                <w:sz w:val="21"/>
                <w:szCs w:val="21"/>
              </w:rPr>
            </w:pPr>
            <w:r w:rsidRPr="006460E9">
              <w:rPr>
                <w:color w:val="000000" w:themeColor="text1"/>
                <w:sz w:val="21"/>
                <w:szCs w:val="21"/>
              </w:rPr>
              <w:t>10g00</w:t>
            </w:r>
          </w:p>
        </w:tc>
        <w:tc>
          <w:tcPr>
            <w:tcW w:w="8428" w:type="dxa"/>
            <w:tcBorders>
              <w:top w:val="dotted" w:sz="4" w:space="0" w:color="auto"/>
              <w:left w:val="single" w:sz="4" w:space="0" w:color="auto"/>
              <w:bottom w:val="dotted" w:sz="4" w:space="0" w:color="auto"/>
            </w:tcBorders>
          </w:tcPr>
          <w:p w14:paraId="4CDBCA99" w14:textId="6DE2866B" w:rsidR="00846263" w:rsidRPr="006460E9" w:rsidRDefault="53FBE028" w:rsidP="53FBE028">
            <w:pPr>
              <w:tabs>
                <w:tab w:val="left" w:pos="176"/>
              </w:tabs>
              <w:spacing w:line="240" w:lineRule="auto"/>
              <w:jc w:val="both"/>
              <w:rPr>
                <w:sz w:val="21"/>
                <w:szCs w:val="21"/>
              </w:rPr>
            </w:pPr>
            <w:r w:rsidRPr="006460E9">
              <w:rPr>
                <w:sz w:val="21"/>
                <w:szCs w:val="21"/>
              </w:rPr>
              <w:t>-</w:t>
            </w:r>
            <w:r w:rsidR="00D4446E" w:rsidRPr="006460E9">
              <w:rPr>
                <w:sz w:val="21"/>
                <w:szCs w:val="21"/>
              </w:rPr>
              <w:t xml:space="preserve"> </w:t>
            </w:r>
            <w:r w:rsidRPr="006460E9">
              <w:rPr>
                <w:sz w:val="21"/>
                <w:szCs w:val="21"/>
              </w:rPr>
              <w:t>Duyệt đề thi HSG lớp 9, cấp quận tại PGD (Tp: Theo QĐ)</w:t>
            </w:r>
          </w:p>
        </w:tc>
      </w:tr>
      <w:tr w:rsidR="004067B9" w:rsidRPr="006460E9" w14:paraId="2215167C" w14:textId="77777777" w:rsidTr="59E4DF43">
        <w:trPr>
          <w:trHeight w:val="314"/>
        </w:trPr>
        <w:tc>
          <w:tcPr>
            <w:tcW w:w="1135" w:type="dxa"/>
            <w:tcBorders>
              <w:top w:val="nil"/>
              <w:bottom w:val="nil"/>
            </w:tcBorders>
          </w:tcPr>
          <w:p w14:paraId="1B0352C5" w14:textId="77777777" w:rsidR="004067B9" w:rsidRPr="006460E9" w:rsidRDefault="004067B9" w:rsidP="004067B9">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14:paraId="7126CA10" w14:textId="77777777"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14g00</w:t>
            </w:r>
          </w:p>
          <w:p w14:paraId="698B067D" w14:textId="77777777" w:rsidR="004067B9" w:rsidRPr="006460E9" w:rsidRDefault="004067B9" w:rsidP="004067B9">
            <w:pPr>
              <w:spacing w:line="240" w:lineRule="auto"/>
              <w:jc w:val="center"/>
              <w:rPr>
                <w:color w:val="000000" w:themeColor="text1"/>
                <w:sz w:val="21"/>
                <w:szCs w:val="21"/>
              </w:rPr>
            </w:pPr>
          </w:p>
        </w:tc>
        <w:tc>
          <w:tcPr>
            <w:tcW w:w="8428" w:type="dxa"/>
            <w:tcBorders>
              <w:top w:val="dotted" w:sz="4" w:space="0" w:color="auto"/>
              <w:left w:val="single" w:sz="4" w:space="0" w:color="auto"/>
              <w:bottom w:val="dotted" w:sz="4" w:space="0" w:color="auto"/>
            </w:tcBorders>
          </w:tcPr>
          <w:p w14:paraId="1584C8B9" w14:textId="514E4763" w:rsidR="004067B9" w:rsidRPr="006460E9" w:rsidRDefault="004067B9" w:rsidP="004067B9">
            <w:pPr>
              <w:tabs>
                <w:tab w:val="left" w:pos="176"/>
              </w:tabs>
              <w:spacing w:line="240" w:lineRule="auto"/>
              <w:jc w:val="both"/>
              <w:rPr>
                <w:color w:val="000000" w:themeColor="text1"/>
                <w:sz w:val="21"/>
                <w:szCs w:val="21"/>
              </w:rPr>
            </w:pPr>
            <w:r w:rsidRPr="006460E9">
              <w:rPr>
                <w:sz w:val="21"/>
                <w:szCs w:val="21"/>
              </w:rPr>
              <w:t>- Họp</w:t>
            </w:r>
            <w:r w:rsidR="00F108EE">
              <w:rPr>
                <w:sz w:val="21"/>
                <w:szCs w:val="21"/>
              </w:rPr>
              <w:t xml:space="preserve"> </w:t>
            </w:r>
            <w:r w:rsidRPr="006460E9">
              <w:rPr>
                <w:sz w:val="21"/>
                <w:szCs w:val="21"/>
              </w:rPr>
              <w:t>Giao ban công tác Phổ cập giáo dục, xóa mù chữ tại cs3 trường BDGD. (Tp: BLĐ phòng GDĐT, đ/c Trà - phụ trách, 15 GVCT – 15 CBVĐ 15 phường)</w:t>
            </w:r>
          </w:p>
        </w:tc>
      </w:tr>
      <w:tr w:rsidR="004067B9" w:rsidRPr="006460E9" w14:paraId="52876D04" w14:textId="77777777" w:rsidTr="59E4DF43">
        <w:trPr>
          <w:trHeight w:val="314"/>
        </w:trPr>
        <w:tc>
          <w:tcPr>
            <w:tcW w:w="1135" w:type="dxa"/>
            <w:tcBorders>
              <w:top w:val="single" w:sz="4" w:space="0" w:color="auto"/>
              <w:bottom w:val="nil"/>
            </w:tcBorders>
          </w:tcPr>
          <w:p w14:paraId="67A33BC2" w14:textId="187C3650" w:rsidR="004067B9" w:rsidRPr="006460E9" w:rsidRDefault="004067B9" w:rsidP="004067B9">
            <w:pPr>
              <w:widowControl w:val="0"/>
              <w:spacing w:line="240" w:lineRule="auto"/>
              <w:jc w:val="center"/>
              <w:rPr>
                <w:color w:val="000000" w:themeColor="text1"/>
                <w:sz w:val="21"/>
                <w:szCs w:val="21"/>
              </w:rPr>
            </w:pPr>
            <w:r w:rsidRPr="006460E9">
              <w:rPr>
                <w:color w:val="000000" w:themeColor="text1"/>
                <w:sz w:val="21"/>
                <w:szCs w:val="21"/>
              </w:rPr>
              <w:t>Thứ ba</w:t>
            </w:r>
          </w:p>
        </w:tc>
        <w:tc>
          <w:tcPr>
            <w:tcW w:w="1133" w:type="dxa"/>
            <w:tcBorders>
              <w:top w:val="single" w:sz="4" w:space="0" w:color="auto"/>
              <w:bottom w:val="dotted" w:sz="4" w:space="0" w:color="auto"/>
              <w:right w:val="single" w:sz="4" w:space="0" w:color="auto"/>
            </w:tcBorders>
          </w:tcPr>
          <w:p w14:paraId="7C387D41" w14:textId="6AE7B930"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7g30</w:t>
            </w:r>
          </w:p>
        </w:tc>
        <w:tc>
          <w:tcPr>
            <w:tcW w:w="8428" w:type="dxa"/>
            <w:tcBorders>
              <w:top w:val="single" w:sz="4" w:space="0" w:color="auto"/>
              <w:left w:val="single" w:sz="4" w:space="0" w:color="auto"/>
              <w:bottom w:val="dotted" w:sz="4" w:space="0" w:color="auto"/>
            </w:tcBorders>
          </w:tcPr>
          <w:p w14:paraId="1E2A2984" w14:textId="0E60DEC2" w:rsidR="004067B9" w:rsidRPr="006460E9" w:rsidRDefault="004067B9" w:rsidP="004067B9">
            <w:pPr>
              <w:pStyle w:val="ListParagraph"/>
              <w:numPr>
                <w:ilvl w:val="0"/>
                <w:numId w:val="5"/>
              </w:numPr>
              <w:tabs>
                <w:tab w:val="left" w:pos="176"/>
              </w:tabs>
              <w:spacing w:line="240" w:lineRule="auto"/>
              <w:ind w:left="205" w:hanging="205"/>
              <w:jc w:val="both"/>
              <w:rPr>
                <w:color w:val="000000" w:themeColor="text1"/>
                <w:sz w:val="21"/>
                <w:szCs w:val="21"/>
              </w:rPr>
            </w:pPr>
            <w:r w:rsidRPr="006460E9">
              <w:rPr>
                <w:b/>
                <w:bCs/>
                <w:i/>
                <w:iCs/>
                <w:color w:val="000000" w:themeColor="text1"/>
                <w:sz w:val="21"/>
                <w:szCs w:val="21"/>
              </w:rPr>
              <w:t>Kiểm tra định kỳ giữa Học kỳ 1 năm học 2019-2020 môn Tiếng Việt Lớp 4</w:t>
            </w:r>
          </w:p>
        </w:tc>
      </w:tr>
      <w:tr w:rsidR="004067B9" w:rsidRPr="006460E9" w14:paraId="66F3A07E" w14:textId="77777777" w:rsidTr="59E4DF43">
        <w:trPr>
          <w:trHeight w:val="314"/>
        </w:trPr>
        <w:tc>
          <w:tcPr>
            <w:tcW w:w="1135" w:type="dxa"/>
            <w:tcBorders>
              <w:top w:val="nil"/>
              <w:bottom w:val="nil"/>
            </w:tcBorders>
          </w:tcPr>
          <w:p w14:paraId="306E17E8" w14:textId="66B713B7" w:rsidR="004067B9" w:rsidRPr="006460E9" w:rsidRDefault="004067B9" w:rsidP="004067B9">
            <w:pPr>
              <w:widowControl w:val="0"/>
              <w:spacing w:line="240" w:lineRule="auto"/>
              <w:jc w:val="center"/>
              <w:rPr>
                <w:color w:val="000000" w:themeColor="text1"/>
                <w:sz w:val="21"/>
                <w:szCs w:val="21"/>
              </w:rPr>
            </w:pPr>
            <w:r w:rsidRPr="006460E9">
              <w:rPr>
                <w:color w:val="000000" w:themeColor="text1"/>
                <w:sz w:val="21"/>
                <w:szCs w:val="21"/>
              </w:rPr>
              <w:t>29/10/19</w:t>
            </w:r>
          </w:p>
        </w:tc>
        <w:tc>
          <w:tcPr>
            <w:tcW w:w="1133" w:type="dxa"/>
            <w:tcBorders>
              <w:top w:val="dotted" w:sz="4" w:space="0" w:color="auto"/>
              <w:bottom w:val="dotted" w:sz="4" w:space="0" w:color="auto"/>
              <w:right w:val="single" w:sz="4" w:space="0" w:color="auto"/>
            </w:tcBorders>
          </w:tcPr>
          <w:p w14:paraId="0A97F6E0" w14:textId="291568C0"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7g30</w:t>
            </w:r>
          </w:p>
        </w:tc>
        <w:tc>
          <w:tcPr>
            <w:tcW w:w="8428" w:type="dxa"/>
            <w:tcBorders>
              <w:top w:val="dotted" w:sz="4" w:space="0" w:color="auto"/>
              <w:left w:val="single" w:sz="4" w:space="0" w:color="auto"/>
              <w:bottom w:val="dotted" w:sz="4" w:space="0" w:color="auto"/>
            </w:tcBorders>
          </w:tcPr>
          <w:p w14:paraId="02E6AFD1" w14:textId="2FCA1D0C" w:rsidR="004067B9" w:rsidRPr="006460E9" w:rsidRDefault="004067B9" w:rsidP="004067B9">
            <w:pPr>
              <w:tabs>
                <w:tab w:val="left" w:pos="176"/>
              </w:tabs>
              <w:spacing w:line="240" w:lineRule="auto"/>
              <w:jc w:val="both"/>
              <w:rPr>
                <w:color w:val="000000" w:themeColor="text1"/>
                <w:sz w:val="21"/>
                <w:szCs w:val="21"/>
              </w:rPr>
            </w:pPr>
            <w:r w:rsidRPr="006460E9">
              <w:rPr>
                <w:color w:val="000000" w:themeColor="text1"/>
                <w:sz w:val="21"/>
                <w:szCs w:val="21"/>
              </w:rPr>
              <w:t>- Tham gia V</w:t>
            </w:r>
            <w:r w:rsidRPr="006460E9">
              <w:rPr>
                <w:rFonts w:eastAsia="Times New Roman"/>
                <w:color w:val="000000" w:themeColor="text1"/>
                <w:sz w:val="21"/>
                <w:szCs w:val="21"/>
              </w:rPr>
              <w:t>òng chung kết Cụm bảng A</w:t>
            </w:r>
            <w:r w:rsidRPr="006460E9">
              <w:rPr>
                <w:rFonts w:eastAsia="Times New Roman"/>
                <w:sz w:val="21"/>
                <w:szCs w:val="21"/>
              </w:rPr>
              <w:t xml:space="preserve"> </w:t>
            </w:r>
            <w:r w:rsidRPr="006460E9">
              <w:rPr>
                <w:rFonts w:eastAsia="Times New Roman"/>
                <w:sz w:val="21"/>
                <w:szCs w:val="21"/>
                <w:lang w:val="vi"/>
              </w:rPr>
              <w:t>Hội thi “Học sinh, sinh viên thành phố với pháp luật” năm học 201</w:t>
            </w:r>
            <w:r w:rsidRPr="006460E9">
              <w:rPr>
                <w:rFonts w:eastAsia="Times New Roman"/>
                <w:sz w:val="21"/>
                <w:szCs w:val="21"/>
              </w:rPr>
              <w:t>9</w:t>
            </w:r>
            <w:r w:rsidRPr="006460E9">
              <w:rPr>
                <w:rFonts w:eastAsia="Times New Roman"/>
                <w:sz w:val="21"/>
                <w:szCs w:val="21"/>
                <w:lang w:val="vi"/>
              </w:rPr>
              <w:t xml:space="preserve"> – 20</w:t>
            </w:r>
            <w:r w:rsidRPr="006460E9">
              <w:rPr>
                <w:rFonts w:eastAsia="Times New Roman"/>
                <w:sz w:val="21"/>
                <w:szCs w:val="21"/>
              </w:rPr>
              <w:t xml:space="preserve">20 tại Hội trường 2.1. Sở Giáo dục và Đào tạo số 66-68 Lê Thánh Tôn, Quận 1 (Tp: đ/c Long - TP, đ/c </w:t>
            </w:r>
            <w:r w:rsidR="00AA54BC">
              <w:rPr>
                <w:rFonts w:eastAsia="Times New Roman"/>
                <w:sz w:val="21"/>
                <w:szCs w:val="21"/>
              </w:rPr>
              <w:t xml:space="preserve">Bảo, </w:t>
            </w:r>
            <w:r w:rsidRPr="006460E9">
              <w:rPr>
                <w:rFonts w:eastAsia="Times New Roman"/>
                <w:sz w:val="21"/>
                <w:szCs w:val="21"/>
              </w:rPr>
              <w:t xml:space="preserve">Hường, </w:t>
            </w:r>
            <w:r w:rsidR="00AA54BC">
              <w:rPr>
                <w:rFonts w:eastAsia="Times New Roman"/>
                <w:sz w:val="21"/>
                <w:szCs w:val="21"/>
              </w:rPr>
              <w:t xml:space="preserve">Huyền; </w:t>
            </w:r>
            <w:r w:rsidRPr="006460E9">
              <w:rPr>
                <w:rFonts w:eastAsia="Times New Roman"/>
                <w:sz w:val="21"/>
                <w:szCs w:val="21"/>
              </w:rPr>
              <w:t>BGH và đội tuyển, cổ động viên trường THCS Trần Huy Liệu)</w:t>
            </w:r>
          </w:p>
        </w:tc>
      </w:tr>
      <w:tr w:rsidR="004067B9" w:rsidRPr="006460E9" w14:paraId="22310413" w14:textId="77777777" w:rsidTr="59E4DF43">
        <w:trPr>
          <w:trHeight w:val="314"/>
        </w:trPr>
        <w:tc>
          <w:tcPr>
            <w:tcW w:w="1135" w:type="dxa"/>
            <w:tcBorders>
              <w:top w:val="nil"/>
              <w:bottom w:val="nil"/>
            </w:tcBorders>
          </w:tcPr>
          <w:p w14:paraId="2B60EB20" w14:textId="77777777" w:rsidR="004067B9" w:rsidRPr="006460E9" w:rsidRDefault="004067B9" w:rsidP="004067B9">
            <w:pPr>
              <w:widowControl w:val="0"/>
              <w:spacing w:line="240" w:lineRule="auto"/>
              <w:rPr>
                <w:color w:val="000000" w:themeColor="text1"/>
                <w:sz w:val="21"/>
                <w:szCs w:val="21"/>
              </w:rPr>
            </w:pPr>
          </w:p>
        </w:tc>
        <w:tc>
          <w:tcPr>
            <w:tcW w:w="1133" w:type="dxa"/>
            <w:tcBorders>
              <w:top w:val="dotted" w:sz="4" w:space="0" w:color="auto"/>
              <w:bottom w:val="dotted" w:sz="4" w:space="0" w:color="auto"/>
              <w:right w:val="single" w:sz="4" w:space="0" w:color="auto"/>
            </w:tcBorders>
          </w:tcPr>
          <w:p w14:paraId="402903F1" w14:textId="6655F923"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8g00</w:t>
            </w:r>
          </w:p>
        </w:tc>
        <w:tc>
          <w:tcPr>
            <w:tcW w:w="8428" w:type="dxa"/>
            <w:tcBorders>
              <w:top w:val="dotted" w:sz="4" w:space="0" w:color="auto"/>
              <w:left w:val="single" w:sz="4" w:space="0" w:color="auto"/>
              <w:bottom w:val="dotted" w:sz="4" w:space="0" w:color="auto"/>
            </w:tcBorders>
          </w:tcPr>
          <w:p w14:paraId="0088FBD0" w14:textId="5FA5AA56" w:rsidR="004067B9" w:rsidRPr="006460E9" w:rsidRDefault="00FC5616" w:rsidP="00FC5616">
            <w:pPr>
              <w:pStyle w:val="ListParagraph"/>
              <w:tabs>
                <w:tab w:val="left" w:pos="176"/>
              </w:tabs>
              <w:spacing w:line="240" w:lineRule="auto"/>
              <w:ind w:left="0"/>
              <w:jc w:val="both"/>
              <w:rPr>
                <w:rFonts w:eastAsia="Times New Roman"/>
                <w:color w:val="000000" w:themeColor="text1"/>
                <w:sz w:val="21"/>
                <w:szCs w:val="21"/>
              </w:rPr>
            </w:pPr>
            <w:r w:rsidRPr="006460E9">
              <w:rPr>
                <w:color w:val="000000" w:themeColor="text1"/>
                <w:sz w:val="21"/>
                <w:szCs w:val="21"/>
              </w:rPr>
              <w:t xml:space="preserve">- </w:t>
            </w:r>
            <w:r w:rsidR="004067B9" w:rsidRPr="006460E9">
              <w:rPr>
                <w:color w:val="000000" w:themeColor="text1"/>
                <w:sz w:val="21"/>
                <w:szCs w:val="21"/>
              </w:rPr>
              <w:t xml:space="preserve">Kiểm tra chuyên đề </w:t>
            </w:r>
            <w:r w:rsidR="004067B9" w:rsidRPr="006460E9">
              <w:rPr>
                <w:rFonts w:eastAsia="Times New Roman"/>
                <w:sz w:val="21"/>
                <w:szCs w:val="21"/>
              </w:rPr>
              <w:t xml:space="preserve">“ </w:t>
            </w:r>
            <w:r w:rsidR="004067B9" w:rsidRPr="006460E9">
              <w:rPr>
                <w:rFonts w:eastAsia="Times New Roman"/>
                <w:sz w:val="21"/>
                <w:szCs w:val="21"/>
                <w:lang w:val="vi"/>
              </w:rPr>
              <w:t xml:space="preserve">Công tác quản lí, chỉ đạo của </w:t>
            </w:r>
            <w:r w:rsidR="004067B9" w:rsidRPr="006460E9">
              <w:rPr>
                <w:rFonts w:eastAsia="Times New Roman"/>
                <w:sz w:val="21"/>
                <w:szCs w:val="21"/>
              </w:rPr>
              <w:t>H</w:t>
            </w:r>
            <w:r w:rsidR="004067B9" w:rsidRPr="006460E9">
              <w:rPr>
                <w:rFonts w:eastAsia="Times New Roman"/>
                <w:sz w:val="21"/>
                <w:szCs w:val="21"/>
                <w:lang w:val="vi"/>
              </w:rPr>
              <w:t>iệu trưởng</w:t>
            </w:r>
            <w:r w:rsidR="004067B9" w:rsidRPr="006460E9">
              <w:rPr>
                <w:rFonts w:eastAsia="Times New Roman"/>
                <w:sz w:val="21"/>
                <w:szCs w:val="21"/>
              </w:rPr>
              <w:t xml:space="preserve"> trong việc x</w:t>
            </w:r>
            <w:r w:rsidR="004067B9" w:rsidRPr="006460E9">
              <w:rPr>
                <w:rFonts w:eastAsia="Times New Roman"/>
                <w:sz w:val="21"/>
                <w:szCs w:val="21"/>
                <w:lang w:val="vi"/>
              </w:rPr>
              <w:t>ây dựng trường mầm non lấy trẻ làm trung tâm v</w:t>
            </w:r>
            <w:r w:rsidR="004067B9" w:rsidRPr="006460E9">
              <w:rPr>
                <w:rFonts w:eastAsia="Times New Roman"/>
                <w:color w:val="000000" w:themeColor="text1"/>
                <w:sz w:val="21"/>
                <w:szCs w:val="21"/>
              </w:rPr>
              <w:t xml:space="preserve">à tổ chức giờ ăn cho trẻ” tại </w:t>
            </w:r>
            <w:r w:rsidR="004067B9" w:rsidRPr="006460E9">
              <w:rPr>
                <w:rFonts w:eastAsia="Times New Roman"/>
                <w:sz w:val="21"/>
                <w:szCs w:val="21"/>
              </w:rPr>
              <w:t>nhóm lớp Vười Yêu thương (Tp: Theo QĐ)</w:t>
            </w:r>
          </w:p>
        </w:tc>
      </w:tr>
      <w:tr w:rsidR="004067B9" w:rsidRPr="006460E9" w14:paraId="6AB1BBDB" w14:textId="77777777" w:rsidTr="59E4DF43">
        <w:trPr>
          <w:trHeight w:val="314"/>
        </w:trPr>
        <w:tc>
          <w:tcPr>
            <w:tcW w:w="1135" w:type="dxa"/>
            <w:tcBorders>
              <w:top w:val="nil"/>
              <w:bottom w:val="nil"/>
            </w:tcBorders>
          </w:tcPr>
          <w:p w14:paraId="05DF6BE4" w14:textId="77777777" w:rsidR="004067B9" w:rsidRPr="006460E9" w:rsidRDefault="004067B9" w:rsidP="004067B9">
            <w:pPr>
              <w:widowControl w:val="0"/>
              <w:spacing w:line="240" w:lineRule="auto"/>
              <w:rPr>
                <w:color w:val="000000" w:themeColor="text1"/>
                <w:sz w:val="21"/>
                <w:szCs w:val="21"/>
              </w:rPr>
            </w:pPr>
          </w:p>
        </w:tc>
        <w:tc>
          <w:tcPr>
            <w:tcW w:w="1133" w:type="dxa"/>
            <w:tcBorders>
              <w:top w:val="dotted" w:sz="4" w:space="0" w:color="auto"/>
              <w:bottom w:val="dotted" w:sz="4" w:space="0" w:color="auto"/>
              <w:right w:val="single" w:sz="4" w:space="0" w:color="auto"/>
            </w:tcBorders>
          </w:tcPr>
          <w:p w14:paraId="673AADB7" w14:textId="0B15A655"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15g30</w:t>
            </w:r>
          </w:p>
        </w:tc>
        <w:tc>
          <w:tcPr>
            <w:tcW w:w="8428" w:type="dxa"/>
            <w:tcBorders>
              <w:top w:val="dotted" w:sz="4" w:space="0" w:color="auto"/>
              <w:left w:val="single" w:sz="4" w:space="0" w:color="auto"/>
              <w:bottom w:val="dotted" w:sz="4" w:space="0" w:color="auto"/>
            </w:tcBorders>
          </w:tcPr>
          <w:p w14:paraId="512745E8" w14:textId="0035E701" w:rsidR="004067B9" w:rsidRPr="006460E9" w:rsidRDefault="00FC5616" w:rsidP="00FC5616">
            <w:pPr>
              <w:tabs>
                <w:tab w:val="left" w:pos="176"/>
              </w:tabs>
              <w:spacing w:line="240" w:lineRule="auto"/>
              <w:jc w:val="both"/>
              <w:rPr>
                <w:color w:val="000000" w:themeColor="text1"/>
                <w:sz w:val="21"/>
                <w:szCs w:val="21"/>
              </w:rPr>
            </w:pPr>
            <w:r w:rsidRPr="006460E9">
              <w:rPr>
                <w:color w:val="000000" w:themeColor="text1"/>
                <w:sz w:val="21"/>
                <w:szCs w:val="21"/>
              </w:rPr>
              <w:t xml:space="preserve">- </w:t>
            </w:r>
            <w:r w:rsidR="004067B9" w:rsidRPr="006460E9">
              <w:rPr>
                <w:color w:val="000000" w:themeColor="text1"/>
                <w:sz w:val="21"/>
                <w:szCs w:val="21"/>
              </w:rPr>
              <w:t xml:space="preserve">Các lớp BDHS giỏi môn Văn, Anh, Toán, Lý, Hóa học tại CS 2 trường BDGD số 485 Nguyễn Kiệm </w:t>
            </w:r>
          </w:p>
        </w:tc>
      </w:tr>
      <w:tr w:rsidR="004067B9" w:rsidRPr="006460E9" w14:paraId="48315003" w14:textId="77777777" w:rsidTr="00B23487">
        <w:trPr>
          <w:trHeight w:val="314"/>
        </w:trPr>
        <w:tc>
          <w:tcPr>
            <w:tcW w:w="1135" w:type="dxa"/>
            <w:tcBorders>
              <w:top w:val="single" w:sz="4" w:space="0" w:color="auto"/>
              <w:bottom w:val="nil"/>
            </w:tcBorders>
          </w:tcPr>
          <w:p w14:paraId="743FA698" w14:textId="01915111" w:rsidR="004067B9" w:rsidRPr="006460E9" w:rsidRDefault="004067B9" w:rsidP="00FC5616">
            <w:pPr>
              <w:widowControl w:val="0"/>
              <w:spacing w:line="240" w:lineRule="auto"/>
              <w:jc w:val="center"/>
              <w:rPr>
                <w:color w:val="000000" w:themeColor="text1"/>
                <w:sz w:val="21"/>
                <w:szCs w:val="21"/>
              </w:rPr>
            </w:pPr>
            <w:r w:rsidRPr="006460E9">
              <w:rPr>
                <w:color w:val="000000" w:themeColor="text1"/>
                <w:sz w:val="21"/>
                <w:szCs w:val="21"/>
              </w:rPr>
              <w:t>Thứ tư</w:t>
            </w:r>
          </w:p>
        </w:tc>
        <w:tc>
          <w:tcPr>
            <w:tcW w:w="1133" w:type="dxa"/>
            <w:tcBorders>
              <w:top w:val="single" w:sz="4" w:space="0" w:color="auto"/>
              <w:bottom w:val="nil"/>
              <w:right w:val="single" w:sz="4" w:space="0" w:color="auto"/>
            </w:tcBorders>
          </w:tcPr>
          <w:p w14:paraId="48E6FFC4" w14:textId="19A547F5" w:rsidR="004067B9" w:rsidRPr="006460E9" w:rsidRDefault="004067B9" w:rsidP="004067B9">
            <w:pPr>
              <w:spacing w:line="240" w:lineRule="auto"/>
              <w:jc w:val="center"/>
              <w:rPr>
                <w:b/>
                <w:color w:val="000000" w:themeColor="text1"/>
                <w:sz w:val="21"/>
                <w:szCs w:val="21"/>
              </w:rPr>
            </w:pPr>
            <w:r w:rsidRPr="006460E9">
              <w:rPr>
                <w:b/>
                <w:color w:val="000000" w:themeColor="text1"/>
                <w:sz w:val="21"/>
                <w:szCs w:val="21"/>
              </w:rPr>
              <w:t>7g30</w:t>
            </w:r>
          </w:p>
        </w:tc>
        <w:tc>
          <w:tcPr>
            <w:tcW w:w="8428" w:type="dxa"/>
            <w:tcBorders>
              <w:top w:val="single" w:sz="4" w:space="0" w:color="auto"/>
              <w:left w:val="single" w:sz="4" w:space="0" w:color="auto"/>
              <w:bottom w:val="nil"/>
            </w:tcBorders>
          </w:tcPr>
          <w:p w14:paraId="60EEE76E" w14:textId="041B2527" w:rsidR="004067B9" w:rsidRPr="006460E9" w:rsidRDefault="004067B9" w:rsidP="004067B9">
            <w:pPr>
              <w:pStyle w:val="ListParagraph"/>
              <w:numPr>
                <w:ilvl w:val="0"/>
                <w:numId w:val="5"/>
              </w:numPr>
              <w:tabs>
                <w:tab w:val="left" w:pos="176"/>
              </w:tabs>
              <w:spacing w:line="240" w:lineRule="auto"/>
              <w:ind w:left="205" w:hanging="205"/>
              <w:jc w:val="both"/>
              <w:rPr>
                <w:color w:val="000000" w:themeColor="text1"/>
                <w:sz w:val="21"/>
                <w:szCs w:val="21"/>
              </w:rPr>
            </w:pPr>
            <w:r w:rsidRPr="006460E9">
              <w:rPr>
                <w:b/>
                <w:bCs/>
                <w:i/>
                <w:iCs/>
                <w:color w:val="000000" w:themeColor="text1"/>
                <w:sz w:val="21"/>
                <w:szCs w:val="21"/>
              </w:rPr>
              <w:t>Kiểm tra định kỳ giữa Học kỳ 1 năm học 2019-2020 môn Tiếng Việt Lớp 5</w:t>
            </w:r>
          </w:p>
        </w:tc>
      </w:tr>
      <w:tr w:rsidR="004067B9" w:rsidRPr="006460E9" w14:paraId="5B4778F7" w14:textId="77777777" w:rsidTr="59E4DF43">
        <w:trPr>
          <w:trHeight w:val="314"/>
        </w:trPr>
        <w:tc>
          <w:tcPr>
            <w:tcW w:w="1135" w:type="dxa"/>
            <w:tcBorders>
              <w:top w:val="nil"/>
              <w:bottom w:val="nil"/>
            </w:tcBorders>
          </w:tcPr>
          <w:p w14:paraId="26D74FE5" w14:textId="5232277C" w:rsidR="004067B9" w:rsidRPr="006460E9" w:rsidRDefault="00B23487" w:rsidP="004067B9">
            <w:pPr>
              <w:widowControl w:val="0"/>
              <w:spacing w:line="240" w:lineRule="auto"/>
              <w:jc w:val="center"/>
              <w:rPr>
                <w:color w:val="000000" w:themeColor="text1"/>
                <w:sz w:val="21"/>
                <w:szCs w:val="21"/>
              </w:rPr>
            </w:pPr>
            <w:r w:rsidRPr="006460E9">
              <w:rPr>
                <w:color w:val="000000" w:themeColor="text1"/>
                <w:sz w:val="21"/>
                <w:szCs w:val="21"/>
              </w:rPr>
              <w:t>30/10/19</w:t>
            </w:r>
          </w:p>
        </w:tc>
        <w:tc>
          <w:tcPr>
            <w:tcW w:w="1133" w:type="dxa"/>
            <w:tcBorders>
              <w:top w:val="dotted" w:sz="4" w:space="0" w:color="auto"/>
              <w:bottom w:val="dotted" w:sz="4" w:space="0" w:color="auto"/>
              <w:right w:val="single" w:sz="4" w:space="0" w:color="auto"/>
            </w:tcBorders>
          </w:tcPr>
          <w:p w14:paraId="2D20BEA3" w14:textId="27603884"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8g00</w:t>
            </w:r>
          </w:p>
        </w:tc>
        <w:tc>
          <w:tcPr>
            <w:tcW w:w="8428" w:type="dxa"/>
            <w:tcBorders>
              <w:top w:val="dotted" w:sz="4" w:space="0" w:color="auto"/>
              <w:left w:val="single" w:sz="4" w:space="0" w:color="auto"/>
              <w:bottom w:val="dotted" w:sz="4" w:space="0" w:color="auto"/>
            </w:tcBorders>
          </w:tcPr>
          <w:p w14:paraId="5C3E40C4" w14:textId="2D2A0011" w:rsidR="004067B9" w:rsidRPr="006460E9" w:rsidRDefault="004067B9" w:rsidP="004067B9">
            <w:pPr>
              <w:tabs>
                <w:tab w:val="left" w:pos="176"/>
              </w:tabs>
              <w:spacing w:line="240" w:lineRule="auto"/>
              <w:jc w:val="both"/>
              <w:rPr>
                <w:color w:val="000000" w:themeColor="text1"/>
                <w:sz w:val="21"/>
                <w:szCs w:val="21"/>
              </w:rPr>
            </w:pPr>
            <w:r w:rsidRPr="006460E9">
              <w:rPr>
                <w:color w:val="000000" w:themeColor="text1"/>
                <w:sz w:val="21"/>
                <w:szCs w:val="21"/>
              </w:rPr>
              <w:t>- Dự hội nghị triển khai các chuyên đề thời sự, pháp luật năm 2019 tại HT.A/Bộ Tư lệnh TP (đ/c Long – TP)</w:t>
            </w:r>
          </w:p>
        </w:tc>
      </w:tr>
      <w:tr w:rsidR="004067B9" w:rsidRPr="006460E9" w14:paraId="40C525EC" w14:textId="77777777" w:rsidTr="59E4DF43">
        <w:trPr>
          <w:trHeight w:val="314"/>
        </w:trPr>
        <w:tc>
          <w:tcPr>
            <w:tcW w:w="1135" w:type="dxa"/>
            <w:tcBorders>
              <w:top w:val="nil"/>
              <w:bottom w:val="nil"/>
            </w:tcBorders>
          </w:tcPr>
          <w:p w14:paraId="6011393C" w14:textId="77777777" w:rsidR="004067B9" w:rsidRPr="006460E9" w:rsidRDefault="004067B9" w:rsidP="004067B9">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14:paraId="0FCD98ED" w14:textId="664CB409"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8g00</w:t>
            </w:r>
          </w:p>
        </w:tc>
        <w:tc>
          <w:tcPr>
            <w:tcW w:w="8428" w:type="dxa"/>
            <w:tcBorders>
              <w:top w:val="dotted" w:sz="4" w:space="0" w:color="auto"/>
              <w:left w:val="single" w:sz="4" w:space="0" w:color="auto"/>
              <w:bottom w:val="dotted" w:sz="4" w:space="0" w:color="auto"/>
            </w:tcBorders>
          </w:tcPr>
          <w:p w14:paraId="5D7085AD" w14:textId="602218F7" w:rsidR="004067B9" w:rsidRPr="006460E9" w:rsidRDefault="004067B9" w:rsidP="004067B9">
            <w:pPr>
              <w:tabs>
                <w:tab w:val="left" w:pos="176"/>
              </w:tabs>
              <w:spacing w:line="240" w:lineRule="auto"/>
              <w:jc w:val="both"/>
              <w:rPr>
                <w:color w:val="000000" w:themeColor="text1"/>
                <w:sz w:val="21"/>
                <w:szCs w:val="21"/>
              </w:rPr>
            </w:pPr>
            <w:r w:rsidRPr="006460E9">
              <w:rPr>
                <w:color w:val="000000" w:themeColor="text1"/>
                <w:sz w:val="21"/>
                <w:szCs w:val="21"/>
              </w:rPr>
              <w:t>- Dự hội nghị sơ kết 01 năm thực hiện Chỉ thị 19-CT/TU của BTV/TU và Nghị quyết 17-NQ/TU về thực hiện  Cuộc vận động “Người dân Thành phố Hồ Chí Minh không xả rác ra đường và kênh rạch, vì thành phố sạch và giảm ngập nước” của Đảng bộ phường 7 (đ/c Long – TP)</w:t>
            </w:r>
          </w:p>
        </w:tc>
      </w:tr>
      <w:tr w:rsidR="00F8731B" w:rsidRPr="006460E9" w14:paraId="3B93D00E" w14:textId="77777777" w:rsidTr="59E4DF43">
        <w:trPr>
          <w:trHeight w:val="314"/>
        </w:trPr>
        <w:tc>
          <w:tcPr>
            <w:tcW w:w="1135" w:type="dxa"/>
            <w:tcBorders>
              <w:top w:val="nil"/>
              <w:bottom w:val="nil"/>
            </w:tcBorders>
          </w:tcPr>
          <w:p w14:paraId="36C41D1C" w14:textId="77777777" w:rsidR="00F8731B" w:rsidRPr="006460E9" w:rsidRDefault="00F8731B" w:rsidP="004067B9">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14:paraId="1C9D8D98" w14:textId="30A17896" w:rsidR="00F8731B" w:rsidRPr="006460E9" w:rsidRDefault="00F8731B" w:rsidP="004067B9">
            <w:pPr>
              <w:spacing w:line="240" w:lineRule="auto"/>
              <w:jc w:val="center"/>
              <w:rPr>
                <w:color w:val="000000" w:themeColor="text1"/>
                <w:sz w:val="21"/>
                <w:szCs w:val="21"/>
              </w:rPr>
            </w:pPr>
            <w:r>
              <w:rPr>
                <w:color w:val="000000" w:themeColor="text1"/>
                <w:sz w:val="21"/>
                <w:szCs w:val="21"/>
              </w:rPr>
              <w:t>8g00</w:t>
            </w:r>
          </w:p>
        </w:tc>
        <w:tc>
          <w:tcPr>
            <w:tcW w:w="8428" w:type="dxa"/>
            <w:tcBorders>
              <w:top w:val="dotted" w:sz="4" w:space="0" w:color="auto"/>
              <w:left w:val="single" w:sz="4" w:space="0" w:color="auto"/>
              <w:bottom w:val="dotted" w:sz="4" w:space="0" w:color="auto"/>
            </w:tcBorders>
          </w:tcPr>
          <w:p w14:paraId="634DD290" w14:textId="4FB7503E" w:rsidR="00F8731B" w:rsidRPr="006460E9" w:rsidRDefault="00F8731B" w:rsidP="004067B9">
            <w:pPr>
              <w:tabs>
                <w:tab w:val="left" w:pos="176"/>
              </w:tabs>
              <w:spacing w:line="240" w:lineRule="auto"/>
              <w:jc w:val="both"/>
              <w:rPr>
                <w:color w:val="000000" w:themeColor="text1"/>
                <w:sz w:val="21"/>
                <w:szCs w:val="21"/>
              </w:rPr>
            </w:pPr>
            <w:r>
              <w:rPr>
                <w:color w:val="000000" w:themeColor="text1"/>
                <w:sz w:val="21"/>
                <w:szCs w:val="21"/>
              </w:rPr>
              <w:t xml:space="preserve">- Lớp 2 bồi dưỡng, cập nhật kiến thức, cán bộ quản lý năm 2019 tại </w:t>
            </w:r>
            <w:r w:rsidR="0066152A">
              <w:rPr>
                <w:color w:val="000000" w:themeColor="text1"/>
                <w:sz w:val="21"/>
                <w:szCs w:val="21"/>
              </w:rPr>
              <w:t>TT.BDCT (đ/c Đến – PTP, Bảo)</w:t>
            </w:r>
          </w:p>
        </w:tc>
      </w:tr>
      <w:tr w:rsidR="004067B9" w:rsidRPr="006460E9" w14:paraId="43741491" w14:textId="77777777" w:rsidTr="59E4DF43">
        <w:trPr>
          <w:trHeight w:val="314"/>
        </w:trPr>
        <w:tc>
          <w:tcPr>
            <w:tcW w:w="1135" w:type="dxa"/>
            <w:tcBorders>
              <w:top w:val="nil"/>
              <w:bottom w:val="nil"/>
            </w:tcBorders>
          </w:tcPr>
          <w:p w14:paraId="0D288399" w14:textId="77777777" w:rsidR="004067B9" w:rsidRPr="006460E9" w:rsidRDefault="004067B9" w:rsidP="004067B9">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14:paraId="664D2B18" w14:textId="2A56B53B"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8g00</w:t>
            </w:r>
          </w:p>
        </w:tc>
        <w:tc>
          <w:tcPr>
            <w:tcW w:w="8428" w:type="dxa"/>
            <w:tcBorders>
              <w:top w:val="dotted" w:sz="4" w:space="0" w:color="auto"/>
              <w:left w:val="single" w:sz="4" w:space="0" w:color="auto"/>
              <w:bottom w:val="dotted" w:sz="4" w:space="0" w:color="auto"/>
            </w:tcBorders>
          </w:tcPr>
          <w:p w14:paraId="397B1F7F" w14:textId="5B735FFD" w:rsidR="004067B9" w:rsidRPr="006460E9" w:rsidRDefault="004067B9" w:rsidP="004067B9">
            <w:pPr>
              <w:tabs>
                <w:tab w:val="left" w:pos="176"/>
              </w:tabs>
              <w:spacing w:line="240" w:lineRule="auto"/>
              <w:jc w:val="both"/>
              <w:rPr>
                <w:color w:val="000000" w:themeColor="text1"/>
                <w:sz w:val="21"/>
                <w:szCs w:val="21"/>
              </w:rPr>
            </w:pPr>
            <w:r w:rsidRPr="006460E9">
              <w:rPr>
                <w:color w:val="000000" w:themeColor="text1"/>
                <w:sz w:val="21"/>
                <w:szCs w:val="21"/>
              </w:rPr>
              <w:t>- Hội thi Khoa học Kỹ thuật cấp quận tại trường Bồi Dưỡng Giáo Dục CS2 (485 Nguyễn Kiệm). Tp: theo quyết định.</w:t>
            </w:r>
          </w:p>
        </w:tc>
      </w:tr>
      <w:tr w:rsidR="004067B9" w:rsidRPr="006460E9" w14:paraId="0FA0B650" w14:textId="77777777" w:rsidTr="59E4DF43">
        <w:trPr>
          <w:trHeight w:val="314"/>
        </w:trPr>
        <w:tc>
          <w:tcPr>
            <w:tcW w:w="1135" w:type="dxa"/>
            <w:tcBorders>
              <w:top w:val="nil"/>
              <w:bottom w:val="nil"/>
            </w:tcBorders>
          </w:tcPr>
          <w:p w14:paraId="5FF88CCC" w14:textId="77777777" w:rsidR="004067B9" w:rsidRPr="006460E9" w:rsidRDefault="004067B9" w:rsidP="004067B9">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14:paraId="5D3E4B9E" w14:textId="76CE5251"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8g00</w:t>
            </w:r>
          </w:p>
        </w:tc>
        <w:tc>
          <w:tcPr>
            <w:tcW w:w="8428" w:type="dxa"/>
            <w:tcBorders>
              <w:top w:val="dotted" w:sz="4" w:space="0" w:color="auto"/>
              <w:left w:val="single" w:sz="4" w:space="0" w:color="auto"/>
              <w:bottom w:val="dotted" w:sz="4" w:space="0" w:color="auto"/>
            </w:tcBorders>
          </w:tcPr>
          <w:p w14:paraId="39E7E09D" w14:textId="264BB08E" w:rsidR="004067B9" w:rsidRPr="006460E9" w:rsidRDefault="004067B9" w:rsidP="004067B9">
            <w:pPr>
              <w:tabs>
                <w:tab w:val="left" w:pos="176"/>
              </w:tabs>
              <w:spacing w:line="240" w:lineRule="auto"/>
              <w:jc w:val="both"/>
              <w:rPr>
                <w:color w:val="000000" w:themeColor="text1"/>
                <w:sz w:val="21"/>
                <w:szCs w:val="21"/>
              </w:rPr>
            </w:pPr>
            <w:r w:rsidRPr="006460E9">
              <w:rPr>
                <w:color w:val="000000" w:themeColor="text1"/>
                <w:sz w:val="21"/>
                <w:szCs w:val="21"/>
              </w:rPr>
              <w:t xml:space="preserve">- Kiểm tra chuyên đề </w:t>
            </w:r>
            <w:r w:rsidRPr="006460E9">
              <w:rPr>
                <w:rFonts w:eastAsia="Times New Roman"/>
                <w:sz w:val="21"/>
                <w:szCs w:val="21"/>
              </w:rPr>
              <w:t xml:space="preserve">“ </w:t>
            </w:r>
            <w:r w:rsidRPr="006460E9">
              <w:rPr>
                <w:rFonts w:eastAsia="Times New Roman"/>
                <w:sz w:val="21"/>
                <w:szCs w:val="21"/>
                <w:lang w:val="vi"/>
              </w:rPr>
              <w:t xml:space="preserve">Công tác quản lí, chỉ đạo của </w:t>
            </w:r>
            <w:r w:rsidRPr="006460E9">
              <w:rPr>
                <w:rFonts w:eastAsia="Times New Roman"/>
                <w:sz w:val="21"/>
                <w:szCs w:val="21"/>
              </w:rPr>
              <w:t>H</w:t>
            </w:r>
            <w:r w:rsidRPr="006460E9">
              <w:rPr>
                <w:rFonts w:eastAsia="Times New Roman"/>
                <w:sz w:val="21"/>
                <w:szCs w:val="21"/>
                <w:lang w:val="vi"/>
              </w:rPr>
              <w:t>iệu trưởng</w:t>
            </w:r>
            <w:r w:rsidRPr="006460E9">
              <w:rPr>
                <w:rFonts w:eastAsia="Times New Roman"/>
                <w:sz w:val="21"/>
                <w:szCs w:val="21"/>
              </w:rPr>
              <w:t xml:space="preserve"> trong việc x</w:t>
            </w:r>
            <w:r w:rsidRPr="006460E9">
              <w:rPr>
                <w:rFonts w:eastAsia="Times New Roman"/>
                <w:sz w:val="21"/>
                <w:szCs w:val="21"/>
                <w:lang w:val="vi"/>
              </w:rPr>
              <w:t>ây dựng trường mầm non lấy trẻ làm trung tâm v</w:t>
            </w:r>
            <w:r w:rsidRPr="006460E9">
              <w:rPr>
                <w:rFonts w:eastAsia="Times New Roman"/>
                <w:color w:val="000000" w:themeColor="text1"/>
                <w:sz w:val="21"/>
                <w:szCs w:val="21"/>
              </w:rPr>
              <w:t>à tổ chức giờ ăn cho trẻ” tại trường MG Đa Minh</w:t>
            </w:r>
            <w:r w:rsidRPr="006460E9">
              <w:rPr>
                <w:rFonts w:eastAsia="Times New Roman"/>
                <w:sz w:val="21"/>
                <w:szCs w:val="21"/>
              </w:rPr>
              <w:t xml:space="preserve"> (Tp: Theo QĐ)   </w:t>
            </w:r>
          </w:p>
        </w:tc>
      </w:tr>
      <w:tr w:rsidR="004067B9" w:rsidRPr="006460E9" w14:paraId="7595468B" w14:textId="77777777" w:rsidTr="59E4DF43">
        <w:trPr>
          <w:trHeight w:val="314"/>
        </w:trPr>
        <w:tc>
          <w:tcPr>
            <w:tcW w:w="1135" w:type="dxa"/>
            <w:tcBorders>
              <w:top w:val="nil"/>
              <w:bottom w:val="nil"/>
            </w:tcBorders>
          </w:tcPr>
          <w:p w14:paraId="237ED549" w14:textId="77777777" w:rsidR="004067B9" w:rsidRPr="006460E9" w:rsidRDefault="004067B9" w:rsidP="004067B9">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14:paraId="53C90A2A" w14:textId="1724975F"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14g00</w:t>
            </w:r>
          </w:p>
        </w:tc>
        <w:tc>
          <w:tcPr>
            <w:tcW w:w="8428" w:type="dxa"/>
            <w:tcBorders>
              <w:top w:val="dotted" w:sz="4" w:space="0" w:color="auto"/>
              <w:left w:val="single" w:sz="4" w:space="0" w:color="auto"/>
              <w:bottom w:val="dotted" w:sz="4" w:space="0" w:color="auto"/>
            </w:tcBorders>
          </w:tcPr>
          <w:p w14:paraId="6297D362" w14:textId="3125F0DF" w:rsidR="004067B9" w:rsidRPr="006460E9" w:rsidRDefault="004067B9" w:rsidP="004067B9">
            <w:pPr>
              <w:tabs>
                <w:tab w:val="left" w:pos="176"/>
              </w:tabs>
              <w:spacing w:line="240" w:lineRule="auto"/>
              <w:jc w:val="both"/>
              <w:rPr>
                <w:color w:val="000000" w:themeColor="text1"/>
                <w:sz w:val="21"/>
                <w:szCs w:val="21"/>
              </w:rPr>
            </w:pPr>
            <w:r w:rsidRPr="006460E9">
              <w:rPr>
                <w:color w:val="000000" w:themeColor="text1"/>
                <w:sz w:val="21"/>
                <w:szCs w:val="21"/>
              </w:rPr>
              <w:t>- Dự họp xét sáng kiến đợt 1/2019 tại P1/UB (đ/c Long – TP)</w:t>
            </w:r>
          </w:p>
        </w:tc>
      </w:tr>
      <w:tr w:rsidR="004067B9" w:rsidRPr="006460E9" w14:paraId="15DFC992" w14:textId="77777777" w:rsidTr="59E4DF43">
        <w:trPr>
          <w:trHeight w:val="314"/>
        </w:trPr>
        <w:tc>
          <w:tcPr>
            <w:tcW w:w="1135" w:type="dxa"/>
            <w:tcBorders>
              <w:top w:val="nil"/>
              <w:bottom w:val="nil"/>
            </w:tcBorders>
          </w:tcPr>
          <w:p w14:paraId="7AC02A91" w14:textId="77777777" w:rsidR="004067B9" w:rsidRPr="006460E9" w:rsidRDefault="004067B9" w:rsidP="004067B9">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right w:val="single" w:sz="4" w:space="0" w:color="auto"/>
            </w:tcBorders>
          </w:tcPr>
          <w:p w14:paraId="392E086B" w14:textId="08861ED5" w:rsidR="004067B9" w:rsidRPr="006460E9" w:rsidRDefault="004067B9" w:rsidP="004067B9">
            <w:pPr>
              <w:spacing w:line="240" w:lineRule="auto"/>
              <w:jc w:val="center"/>
              <w:rPr>
                <w:color w:val="000000" w:themeColor="text1"/>
                <w:sz w:val="21"/>
                <w:szCs w:val="21"/>
              </w:rPr>
            </w:pPr>
            <w:r w:rsidRPr="006460E9">
              <w:rPr>
                <w:color w:val="000000" w:themeColor="text1"/>
                <w:sz w:val="21"/>
                <w:szCs w:val="21"/>
              </w:rPr>
              <w:t>14g00</w:t>
            </w:r>
          </w:p>
        </w:tc>
        <w:tc>
          <w:tcPr>
            <w:tcW w:w="8428" w:type="dxa"/>
            <w:tcBorders>
              <w:top w:val="dotted" w:sz="4" w:space="0" w:color="auto"/>
              <w:left w:val="single" w:sz="4" w:space="0" w:color="auto"/>
              <w:bottom w:val="dotted" w:sz="4" w:space="0" w:color="auto"/>
            </w:tcBorders>
          </w:tcPr>
          <w:p w14:paraId="3605C192" w14:textId="3C7104F1" w:rsidR="004067B9" w:rsidRPr="006460E9" w:rsidRDefault="00FC5616" w:rsidP="00FC5616">
            <w:pPr>
              <w:tabs>
                <w:tab w:val="left" w:pos="176"/>
              </w:tabs>
              <w:spacing w:line="240" w:lineRule="auto"/>
              <w:jc w:val="both"/>
              <w:rPr>
                <w:color w:val="000000" w:themeColor="text1"/>
                <w:sz w:val="21"/>
                <w:szCs w:val="21"/>
              </w:rPr>
            </w:pPr>
            <w:r w:rsidRPr="006460E9">
              <w:rPr>
                <w:color w:val="000000" w:themeColor="text1"/>
                <w:sz w:val="21"/>
                <w:szCs w:val="21"/>
              </w:rPr>
              <w:t xml:space="preserve">- </w:t>
            </w:r>
            <w:r w:rsidR="004067B9" w:rsidRPr="006460E9">
              <w:rPr>
                <w:color w:val="000000" w:themeColor="text1"/>
                <w:sz w:val="21"/>
                <w:szCs w:val="21"/>
              </w:rPr>
              <w:t>Hội nghị giao ban Quý IV/2019 tại LĐLĐ quận (TP: đ/c Bảo, CTCĐ các đơn vị MN,TIH,THCS)</w:t>
            </w:r>
          </w:p>
        </w:tc>
      </w:tr>
      <w:tr w:rsidR="004067B9" w:rsidRPr="006460E9" w14:paraId="146C09A5" w14:textId="77777777" w:rsidTr="59E4DF43">
        <w:trPr>
          <w:trHeight w:val="376"/>
        </w:trPr>
        <w:tc>
          <w:tcPr>
            <w:tcW w:w="1135" w:type="dxa"/>
            <w:tcBorders>
              <w:bottom w:val="nil"/>
            </w:tcBorders>
          </w:tcPr>
          <w:p w14:paraId="3BC5F99C" w14:textId="6302B477" w:rsidR="004067B9" w:rsidRPr="006460E9" w:rsidRDefault="004067B9" w:rsidP="00FC5616">
            <w:pPr>
              <w:widowControl w:val="0"/>
              <w:spacing w:line="240" w:lineRule="auto"/>
              <w:jc w:val="center"/>
              <w:rPr>
                <w:color w:val="000000" w:themeColor="text1"/>
                <w:sz w:val="21"/>
                <w:szCs w:val="21"/>
              </w:rPr>
            </w:pPr>
            <w:r w:rsidRPr="006460E9">
              <w:rPr>
                <w:color w:val="000000" w:themeColor="text1"/>
                <w:sz w:val="21"/>
                <w:szCs w:val="21"/>
              </w:rPr>
              <w:t>Thứ năm</w:t>
            </w:r>
          </w:p>
        </w:tc>
        <w:tc>
          <w:tcPr>
            <w:tcW w:w="1133" w:type="dxa"/>
            <w:tcBorders>
              <w:bottom w:val="dotted" w:sz="4" w:space="0" w:color="auto"/>
            </w:tcBorders>
          </w:tcPr>
          <w:p w14:paraId="35059DC1" w14:textId="4E3588A2" w:rsidR="004067B9" w:rsidRPr="006460E9" w:rsidRDefault="004067B9" w:rsidP="004067B9">
            <w:pPr>
              <w:spacing w:line="240" w:lineRule="auto"/>
              <w:jc w:val="center"/>
              <w:rPr>
                <w:b/>
                <w:bCs/>
                <w:color w:val="000000" w:themeColor="text1"/>
                <w:sz w:val="21"/>
                <w:szCs w:val="21"/>
              </w:rPr>
            </w:pPr>
            <w:r w:rsidRPr="006460E9">
              <w:rPr>
                <w:b/>
                <w:bCs/>
                <w:color w:val="000000" w:themeColor="text1"/>
                <w:sz w:val="21"/>
                <w:szCs w:val="21"/>
              </w:rPr>
              <w:t>7g30</w:t>
            </w:r>
          </w:p>
        </w:tc>
        <w:tc>
          <w:tcPr>
            <w:tcW w:w="8428" w:type="dxa"/>
            <w:tcBorders>
              <w:bottom w:val="dotted" w:sz="4" w:space="0" w:color="auto"/>
            </w:tcBorders>
          </w:tcPr>
          <w:p w14:paraId="3381C4EA" w14:textId="30CA47D2" w:rsidR="004067B9" w:rsidRPr="006460E9" w:rsidRDefault="004067B9" w:rsidP="004067B9">
            <w:pPr>
              <w:tabs>
                <w:tab w:val="left" w:pos="176"/>
              </w:tabs>
              <w:spacing w:line="240" w:lineRule="auto"/>
              <w:jc w:val="both"/>
              <w:rPr>
                <w:b/>
                <w:bCs/>
                <w:i/>
                <w:iCs/>
                <w:color w:val="000000" w:themeColor="text1"/>
                <w:sz w:val="21"/>
                <w:szCs w:val="21"/>
              </w:rPr>
            </w:pPr>
            <w:r w:rsidRPr="006460E9">
              <w:rPr>
                <w:b/>
                <w:bCs/>
                <w:i/>
                <w:iCs/>
                <w:color w:val="000000" w:themeColor="text1"/>
                <w:sz w:val="21"/>
                <w:szCs w:val="21"/>
              </w:rPr>
              <w:t>- Kiểm tra định kỳ giữa Học kỳ 1 năm học 2019-2020 môn Toán Lớp 4</w:t>
            </w:r>
          </w:p>
        </w:tc>
      </w:tr>
      <w:tr w:rsidR="0066152A" w:rsidRPr="006460E9" w14:paraId="18D4B76F" w14:textId="77777777" w:rsidTr="59E4DF43">
        <w:trPr>
          <w:trHeight w:val="273"/>
        </w:trPr>
        <w:tc>
          <w:tcPr>
            <w:tcW w:w="1135" w:type="dxa"/>
            <w:tcBorders>
              <w:top w:val="nil"/>
              <w:bottom w:val="nil"/>
            </w:tcBorders>
          </w:tcPr>
          <w:p w14:paraId="0FBAC11B" w14:textId="1B6A95D4" w:rsidR="0066152A" w:rsidRPr="006460E9" w:rsidRDefault="0066152A" w:rsidP="0066152A">
            <w:pPr>
              <w:widowControl w:val="0"/>
              <w:spacing w:line="240" w:lineRule="auto"/>
              <w:jc w:val="center"/>
              <w:rPr>
                <w:color w:val="000000" w:themeColor="text1"/>
                <w:sz w:val="21"/>
                <w:szCs w:val="21"/>
              </w:rPr>
            </w:pPr>
            <w:r w:rsidRPr="006460E9">
              <w:rPr>
                <w:color w:val="000000" w:themeColor="text1"/>
                <w:sz w:val="21"/>
                <w:szCs w:val="21"/>
              </w:rPr>
              <w:t>31/10/19</w:t>
            </w:r>
          </w:p>
        </w:tc>
        <w:tc>
          <w:tcPr>
            <w:tcW w:w="1133" w:type="dxa"/>
            <w:tcBorders>
              <w:top w:val="dotted" w:sz="4" w:space="0" w:color="auto"/>
              <w:bottom w:val="dotted" w:sz="4" w:space="0" w:color="auto"/>
            </w:tcBorders>
          </w:tcPr>
          <w:p w14:paraId="0A8EEB33" w14:textId="36FF6E6E" w:rsidR="0066152A" w:rsidRPr="006460E9" w:rsidRDefault="0066152A" w:rsidP="0066152A">
            <w:pPr>
              <w:spacing w:line="240" w:lineRule="auto"/>
              <w:jc w:val="center"/>
              <w:rPr>
                <w:color w:val="000000" w:themeColor="text1"/>
                <w:sz w:val="21"/>
                <w:szCs w:val="21"/>
              </w:rPr>
            </w:pPr>
            <w:r>
              <w:rPr>
                <w:color w:val="000000" w:themeColor="text1"/>
                <w:sz w:val="21"/>
                <w:szCs w:val="21"/>
              </w:rPr>
              <w:t>8g00</w:t>
            </w:r>
          </w:p>
        </w:tc>
        <w:tc>
          <w:tcPr>
            <w:tcW w:w="8428" w:type="dxa"/>
            <w:tcBorders>
              <w:top w:val="dotted" w:sz="4" w:space="0" w:color="auto"/>
              <w:bottom w:val="dotted" w:sz="4" w:space="0" w:color="auto"/>
            </w:tcBorders>
          </w:tcPr>
          <w:p w14:paraId="27E1B475" w14:textId="564178C3" w:rsidR="0066152A" w:rsidRPr="006460E9" w:rsidRDefault="0066152A" w:rsidP="0066152A">
            <w:pPr>
              <w:tabs>
                <w:tab w:val="left" w:pos="176"/>
              </w:tabs>
              <w:spacing w:line="240" w:lineRule="auto"/>
              <w:jc w:val="both"/>
              <w:rPr>
                <w:sz w:val="21"/>
                <w:szCs w:val="21"/>
              </w:rPr>
            </w:pPr>
            <w:r>
              <w:rPr>
                <w:color w:val="000000" w:themeColor="text1"/>
                <w:sz w:val="21"/>
                <w:szCs w:val="21"/>
              </w:rPr>
              <w:t>- Lớp 1 bồi dưỡng, cập nhật kiến thức, cán bộ quản lý năm 2019 tại TT.BDCT (đ/c Long – TP, Oanh - PTP)</w:t>
            </w:r>
          </w:p>
        </w:tc>
      </w:tr>
      <w:tr w:rsidR="0066152A" w:rsidRPr="006460E9" w14:paraId="11DF93CF" w14:textId="77777777" w:rsidTr="59E4DF43">
        <w:trPr>
          <w:trHeight w:val="273"/>
        </w:trPr>
        <w:tc>
          <w:tcPr>
            <w:tcW w:w="1135" w:type="dxa"/>
            <w:tcBorders>
              <w:top w:val="nil"/>
              <w:bottom w:val="nil"/>
            </w:tcBorders>
          </w:tcPr>
          <w:p w14:paraId="5677B6B1"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14:paraId="49A890DF" w14:textId="2A55B546"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8g00</w:t>
            </w:r>
          </w:p>
        </w:tc>
        <w:tc>
          <w:tcPr>
            <w:tcW w:w="8428" w:type="dxa"/>
            <w:tcBorders>
              <w:top w:val="dotted" w:sz="4" w:space="0" w:color="auto"/>
              <w:bottom w:val="dotted" w:sz="4" w:space="0" w:color="auto"/>
            </w:tcBorders>
          </w:tcPr>
          <w:p w14:paraId="62CA9C6B" w14:textId="3517FB1F" w:rsidR="0066152A" w:rsidRPr="006460E9" w:rsidRDefault="0066152A" w:rsidP="0066152A">
            <w:pPr>
              <w:tabs>
                <w:tab w:val="left" w:pos="176"/>
              </w:tabs>
              <w:spacing w:line="240" w:lineRule="auto"/>
              <w:jc w:val="both"/>
              <w:rPr>
                <w:rFonts w:eastAsia="Times New Roman"/>
                <w:sz w:val="21"/>
                <w:szCs w:val="21"/>
              </w:rPr>
            </w:pPr>
            <w:r w:rsidRPr="006460E9">
              <w:rPr>
                <w:rFonts w:eastAsia="Times New Roman"/>
                <w:sz w:val="21"/>
                <w:szCs w:val="21"/>
              </w:rPr>
              <w:t xml:space="preserve">- Kiểm tra chuyên đề “ </w:t>
            </w:r>
            <w:r w:rsidRPr="006460E9">
              <w:rPr>
                <w:rFonts w:eastAsia="Times New Roman"/>
                <w:sz w:val="21"/>
                <w:szCs w:val="21"/>
                <w:lang w:val="vi"/>
              </w:rPr>
              <w:t xml:space="preserve">Công tác quản lí, chỉ đạo của </w:t>
            </w:r>
            <w:r w:rsidRPr="006460E9">
              <w:rPr>
                <w:rFonts w:eastAsia="Times New Roman"/>
                <w:sz w:val="21"/>
                <w:szCs w:val="21"/>
              </w:rPr>
              <w:t>H</w:t>
            </w:r>
            <w:r w:rsidRPr="006460E9">
              <w:rPr>
                <w:rFonts w:eastAsia="Times New Roman"/>
                <w:sz w:val="21"/>
                <w:szCs w:val="21"/>
                <w:lang w:val="vi"/>
              </w:rPr>
              <w:t>iệu trưởng</w:t>
            </w:r>
            <w:r w:rsidRPr="006460E9">
              <w:rPr>
                <w:rFonts w:eastAsia="Times New Roman"/>
                <w:sz w:val="21"/>
                <w:szCs w:val="21"/>
              </w:rPr>
              <w:t xml:space="preserve"> trong việc x</w:t>
            </w:r>
            <w:r w:rsidRPr="006460E9">
              <w:rPr>
                <w:rFonts w:eastAsia="Times New Roman"/>
                <w:sz w:val="21"/>
                <w:szCs w:val="21"/>
                <w:lang w:val="vi"/>
              </w:rPr>
              <w:t>ây dựng trường mầm non lấy trẻ làm trung tâm</w:t>
            </w:r>
            <w:r w:rsidRPr="006460E9">
              <w:rPr>
                <w:rFonts w:eastAsia="Times New Roman"/>
                <w:sz w:val="21"/>
                <w:szCs w:val="21"/>
              </w:rPr>
              <w:t xml:space="preserve">; công tác kiểm tra nội bộ </w:t>
            </w:r>
            <w:r w:rsidRPr="006460E9">
              <w:rPr>
                <w:rFonts w:eastAsia="Times New Roman"/>
                <w:color w:val="000000" w:themeColor="text1"/>
                <w:sz w:val="21"/>
                <w:szCs w:val="21"/>
              </w:rPr>
              <w:t>và tổ chức giờ ăn cho trẻ” tại trường MNSC3 (Tp: Theo QĐ)</w:t>
            </w:r>
          </w:p>
        </w:tc>
      </w:tr>
      <w:tr w:rsidR="0066152A" w:rsidRPr="006460E9" w14:paraId="11D03A1D" w14:textId="77777777" w:rsidTr="59E4DF43">
        <w:trPr>
          <w:trHeight w:val="273"/>
        </w:trPr>
        <w:tc>
          <w:tcPr>
            <w:tcW w:w="1135" w:type="dxa"/>
            <w:tcBorders>
              <w:top w:val="nil"/>
              <w:bottom w:val="nil"/>
            </w:tcBorders>
          </w:tcPr>
          <w:p w14:paraId="338DE961"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14:paraId="663EEFB9" w14:textId="2D2CAD83"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13g30</w:t>
            </w:r>
          </w:p>
        </w:tc>
        <w:tc>
          <w:tcPr>
            <w:tcW w:w="8428" w:type="dxa"/>
            <w:tcBorders>
              <w:top w:val="dotted" w:sz="4" w:space="0" w:color="auto"/>
              <w:bottom w:val="dotted" w:sz="4" w:space="0" w:color="auto"/>
            </w:tcBorders>
          </w:tcPr>
          <w:p w14:paraId="177F82F9" w14:textId="36FFC51D" w:rsidR="0066152A" w:rsidRPr="006460E9" w:rsidRDefault="0066152A" w:rsidP="0066152A">
            <w:pPr>
              <w:tabs>
                <w:tab w:val="left" w:pos="176"/>
              </w:tabs>
              <w:spacing w:line="240" w:lineRule="auto"/>
              <w:jc w:val="both"/>
              <w:rPr>
                <w:color w:val="000000" w:themeColor="text1"/>
                <w:sz w:val="21"/>
                <w:szCs w:val="21"/>
              </w:rPr>
            </w:pPr>
            <w:r w:rsidRPr="006460E9">
              <w:rPr>
                <w:color w:val="000000" w:themeColor="text1"/>
                <w:sz w:val="21"/>
                <w:szCs w:val="21"/>
              </w:rPr>
              <w:t>- Dự Hội nghị sơ kết 01 năm thực hiện Chỉ thị 19-CT/TU của BTV/TU và Nghị quyết 17-NQ/TU về thực hiện  Cuộc vận động “Người dân Thành phố Hồ Chí Minh không xả rác ra đường và kênh rạch, vì thành phố sạch và giảm ngập nước” tại HT/TT.BDCT (đ/c Long – TP)</w:t>
            </w:r>
          </w:p>
        </w:tc>
      </w:tr>
      <w:tr w:rsidR="0066152A" w:rsidRPr="006460E9" w14:paraId="3F9CDFD1" w14:textId="77777777" w:rsidTr="59E4DF43">
        <w:trPr>
          <w:trHeight w:val="273"/>
        </w:trPr>
        <w:tc>
          <w:tcPr>
            <w:tcW w:w="1135" w:type="dxa"/>
            <w:tcBorders>
              <w:top w:val="nil"/>
              <w:bottom w:val="nil"/>
            </w:tcBorders>
          </w:tcPr>
          <w:p w14:paraId="7C523217"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14:paraId="78588819" w14:textId="5729750C"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15g00</w:t>
            </w:r>
          </w:p>
        </w:tc>
        <w:tc>
          <w:tcPr>
            <w:tcW w:w="8428" w:type="dxa"/>
            <w:tcBorders>
              <w:top w:val="dotted" w:sz="4" w:space="0" w:color="auto"/>
              <w:bottom w:val="dotted" w:sz="4" w:space="0" w:color="auto"/>
            </w:tcBorders>
          </w:tcPr>
          <w:p w14:paraId="776A2F13" w14:textId="6C7C43AB" w:rsidR="0066152A" w:rsidRPr="006460E9" w:rsidRDefault="0066152A" w:rsidP="0066152A">
            <w:pPr>
              <w:tabs>
                <w:tab w:val="left" w:pos="176"/>
              </w:tabs>
              <w:spacing w:line="240" w:lineRule="auto"/>
              <w:jc w:val="both"/>
              <w:rPr>
                <w:rFonts w:eastAsia="Cambria"/>
                <w:sz w:val="21"/>
                <w:szCs w:val="21"/>
              </w:rPr>
            </w:pPr>
            <w:r w:rsidRPr="006460E9">
              <w:rPr>
                <w:color w:val="000000" w:themeColor="text1"/>
                <w:sz w:val="21"/>
                <w:szCs w:val="21"/>
              </w:rPr>
              <w:t>- Lớp BDHS giỏi môn Thực hành giải toán trên máy tính cầm tay  học tại CS 2 trường BDGD số 485 Nguyễn Kiệm</w:t>
            </w:r>
          </w:p>
        </w:tc>
      </w:tr>
      <w:tr w:rsidR="0066152A" w:rsidRPr="006460E9" w14:paraId="0F9253D1" w14:textId="77777777" w:rsidTr="59E4DF43">
        <w:trPr>
          <w:trHeight w:val="273"/>
        </w:trPr>
        <w:tc>
          <w:tcPr>
            <w:tcW w:w="1135" w:type="dxa"/>
            <w:tcBorders>
              <w:top w:val="nil"/>
              <w:bottom w:val="nil"/>
            </w:tcBorders>
          </w:tcPr>
          <w:p w14:paraId="00432EC5"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14:paraId="2C65E6E0" w14:textId="0E2F92CE"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16g00</w:t>
            </w:r>
          </w:p>
        </w:tc>
        <w:tc>
          <w:tcPr>
            <w:tcW w:w="8428" w:type="dxa"/>
            <w:tcBorders>
              <w:top w:val="dotted" w:sz="4" w:space="0" w:color="auto"/>
              <w:bottom w:val="dotted" w:sz="4" w:space="0" w:color="auto"/>
            </w:tcBorders>
          </w:tcPr>
          <w:p w14:paraId="5C56F8C4" w14:textId="521F9019" w:rsidR="0066152A" w:rsidRPr="006460E9" w:rsidRDefault="0066152A" w:rsidP="0066152A">
            <w:pPr>
              <w:tabs>
                <w:tab w:val="left" w:pos="176"/>
              </w:tabs>
              <w:spacing w:line="240" w:lineRule="auto"/>
              <w:jc w:val="both"/>
              <w:rPr>
                <w:color w:val="000000" w:themeColor="text1"/>
                <w:sz w:val="21"/>
                <w:szCs w:val="21"/>
              </w:rPr>
            </w:pPr>
            <w:r w:rsidRPr="006460E9">
              <w:rPr>
                <w:color w:val="000000" w:themeColor="text1"/>
                <w:sz w:val="21"/>
                <w:szCs w:val="21"/>
              </w:rPr>
              <w:t>- Họp Hội đồng thi đua xét chọn Đơn vị văn hóa năm 2019 tại Hội trường Phòng GD. Tp (Hội đồng thi đua ngành)</w:t>
            </w:r>
          </w:p>
        </w:tc>
      </w:tr>
      <w:tr w:rsidR="0066152A" w:rsidRPr="006460E9" w14:paraId="5988C612" w14:textId="77777777" w:rsidTr="59E4DF43">
        <w:trPr>
          <w:trHeight w:val="273"/>
        </w:trPr>
        <w:tc>
          <w:tcPr>
            <w:tcW w:w="1135" w:type="dxa"/>
            <w:tcBorders>
              <w:top w:val="nil"/>
              <w:bottom w:val="nil"/>
            </w:tcBorders>
          </w:tcPr>
          <w:p w14:paraId="7BA63FE1"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14:paraId="33ED9B77" w14:textId="50B264F7"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16g00</w:t>
            </w:r>
          </w:p>
        </w:tc>
        <w:tc>
          <w:tcPr>
            <w:tcW w:w="8428" w:type="dxa"/>
            <w:tcBorders>
              <w:top w:val="dotted" w:sz="4" w:space="0" w:color="auto"/>
              <w:bottom w:val="dotted" w:sz="4" w:space="0" w:color="auto"/>
            </w:tcBorders>
          </w:tcPr>
          <w:p w14:paraId="3D720078" w14:textId="0DD8CC63" w:rsidR="0066152A" w:rsidRPr="006460E9" w:rsidRDefault="0066152A" w:rsidP="0066152A">
            <w:pPr>
              <w:tabs>
                <w:tab w:val="left" w:pos="176"/>
              </w:tabs>
              <w:spacing w:line="240" w:lineRule="auto"/>
              <w:jc w:val="both"/>
              <w:rPr>
                <w:color w:val="000000" w:themeColor="text1"/>
                <w:sz w:val="21"/>
                <w:szCs w:val="21"/>
              </w:rPr>
            </w:pPr>
            <w:r w:rsidRPr="006460E9">
              <w:rPr>
                <w:color w:val="000000" w:themeColor="text1"/>
                <w:sz w:val="21"/>
                <w:szCs w:val="21"/>
              </w:rPr>
              <w:t>- Họp BLĐ P. GDĐT</w:t>
            </w:r>
          </w:p>
        </w:tc>
      </w:tr>
      <w:tr w:rsidR="0066152A" w:rsidRPr="006460E9" w14:paraId="3AB224DF" w14:textId="77777777" w:rsidTr="59E4DF43">
        <w:trPr>
          <w:trHeight w:val="273"/>
        </w:trPr>
        <w:tc>
          <w:tcPr>
            <w:tcW w:w="1135" w:type="dxa"/>
            <w:tcBorders>
              <w:top w:val="nil"/>
              <w:bottom w:val="nil"/>
            </w:tcBorders>
          </w:tcPr>
          <w:p w14:paraId="0BF40B2D"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14:paraId="2C5D7565" w14:textId="5F3D6417"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16g00</w:t>
            </w:r>
          </w:p>
        </w:tc>
        <w:tc>
          <w:tcPr>
            <w:tcW w:w="8428" w:type="dxa"/>
            <w:tcBorders>
              <w:top w:val="dotted" w:sz="4" w:space="0" w:color="auto"/>
              <w:bottom w:val="dotted" w:sz="4" w:space="0" w:color="auto"/>
            </w:tcBorders>
          </w:tcPr>
          <w:p w14:paraId="186D7870" w14:textId="341DBE29" w:rsidR="0066152A" w:rsidRPr="006460E9" w:rsidRDefault="0066152A" w:rsidP="0066152A">
            <w:pPr>
              <w:tabs>
                <w:tab w:val="left" w:pos="176"/>
              </w:tabs>
              <w:spacing w:line="240" w:lineRule="auto"/>
              <w:jc w:val="both"/>
              <w:rPr>
                <w:color w:val="000000" w:themeColor="text1"/>
                <w:sz w:val="21"/>
                <w:szCs w:val="21"/>
              </w:rPr>
            </w:pPr>
            <w:r w:rsidRPr="006460E9">
              <w:rPr>
                <w:color w:val="000000" w:themeColor="text1"/>
                <w:sz w:val="21"/>
                <w:szCs w:val="21"/>
              </w:rPr>
              <w:t>- Họp Hội đồng thi đua xét chọn Đơn vị văn hóa năm 2019 tại HT/P.GDĐT (Tp: HĐ thi đua ngành)</w:t>
            </w:r>
          </w:p>
        </w:tc>
      </w:tr>
      <w:tr w:rsidR="0066152A" w:rsidRPr="006460E9" w14:paraId="2355B813" w14:textId="77777777" w:rsidTr="59E4DF43">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0B90B0AA" w14:textId="77777777" w:rsidR="0066152A" w:rsidRPr="006460E9" w:rsidRDefault="0066152A" w:rsidP="0066152A">
            <w:pPr>
              <w:widowControl w:val="0"/>
              <w:spacing w:line="240" w:lineRule="auto"/>
              <w:jc w:val="center"/>
              <w:rPr>
                <w:color w:val="000000" w:themeColor="text1"/>
                <w:sz w:val="21"/>
                <w:szCs w:val="21"/>
              </w:rPr>
            </w:pPr>
            <w:r w:rsidRPr="006460E9">
              <w:rPr>
                <w:color w:val="000000" w:themeColor="text1"/>
                <w:sz w:val="21"/>
                <w:szCs w:val="21"/>
              </w:rPr>
              <w:t>Thứ sáu</w:t>
            </w:r>
          </w:p>
        </w:tc>
        <w:tc>
          <w:tcPr>
            <w:tcW w:w="1133" w:type="dxa"/>
            <w:tcBorders>
              <w:top w:val="single" w:sz="4" w:space="0" w:color="auto"/>
              <w:left w:val="single" w:sz="4" w:space="0" w:color="auto"/>
              <w:bottom w:val="dotted" w:sz="4" w:space="0" w:color="auto"/>
              <w:right w:val="single" w:sz="4" w:space="0" w:color="auto"/>
            </w:tcBorders>
          </w:tcPr>
          <w:p w14:paraId="48D612E5" w14:textId="1AB6C047"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7g30</w:t>
            </w:r>
          </w:p>
        </w:tc>
        <w:tc>
          <w:tcPr>
            <w:tcW w:w="8428" w:type="dxa"/>
            <w:tcBorders>
              <w:top w:val="single" w:sz="4" w:space="0" w:color="auto"/>
              <w:left w:val="single" w:sz="4" w:space="0" w:color="auto"/>
              <w:bottom w:val="dotted" w:sz="4" w:space="0" w:color="auto"/>
              <w:right w:val="single" w:sz="4" w:space="0" w:color="auto"/>
            </w:tcBorders>
          </w:tcPr>
          <w:p w14:paraId="579FAA51" w14:textId="44060B91" w:rsidR="0066152A" w:rsidRPr="006460E9" w:rsidRDefault="0066152A" w:rsidP="0066152A">
            <w:pPr>
              <w:tabs>
                <w:tab w:val="left" w:pos="176"/>
              </w:tabs>
              <w:spacing w:line="240" w:lineRule="auto"/>
              <w:jc w:val="both"/>
              <w:rPr>
                <w:color w:val="000000" w:themeColor="text1"/>
                <w:sz w:val="21"/>
                <w:szCs w:val="21"/>
              </w:rPr>
            </w:pPr>
            <w:r w:rsidRPr="006460E9">
              <w:rPr>
                <w:b/>
                <w:bCs/>
                <w:i/>
                <w:iCs/>
                <w:color w:val="000000" w:themeColor="text1"/>
                <w:sz w:val="21"/>
                <w:szCs w:val="21"/>
              </w:rPr>
              <w:t>- Kiểm tra định kỳ giữa Học kỳ 1 năm học 2019-2020 môn Toán Lớp 5</w:t>
            </w:r>
          </w:p>
        </w:tc>
      </w:tr>
      <w:tr w:rsidR="0066152A" w:rsidRPr="006460E9" w14:paraId="67790DCA" w14:textId="77777777" w:rsidTr="59E4DF43">
        <w:trPr>
          <w:cantSplit/>
          <w:trHeight w:val="487"/>
        </w:trPr>
        <w:tc>
          <w:tcPr>
            <w:tcW w:w="1135" w:type="dxa"/>
            <w:tcBorders>
              <w:top w:val="nil"/>
              <w:left w:val="single" w:sz="4" w:space="0" w:color="auto"/>
              <w:bottom w:val="nil"/>
              <w:right w:val="single" w:sz="4" w:space="0" w:color="auto"/>
            </w:tcBorders>
            <w:shd w:val="clear" w:color="auto" w:fill="auto"/>
          </w:tcPr>
          <w:p w14:paraId="2A8371CB" w14:textId="77777777" w:rsidR="0066152A" w:rsidRPr="006460E9" w:rsidRDefault="0066152A" w:rsidP="0066152A">
            <w:pPr>
              <w:widowControl w:val="0"/>
              <w:spacing w:line="240" w:lineRule="auto"/>
              <w:jc w:val="center"/>
              <w:rPr>
                <w:color w:val="000000" w:themeColor="text1"/>
                <w:sz w:val="21"/>
                <w:szCs w:val="21"/>
              </w:rPr>
            </w:pPr>
            <w:r w:rsidRPr="006460E9">
              <w:rPr>
                <w:color w:val="000000" w:themeColor="text1"/>
                <w:sz w:val="21"/>
                <w:szCs w:val="21"/>
              </w:rPr>
              <w:t>01/11/19</w:t>
            </w:r>
          </w:p>
        </w:tc>
        <w:tc>
          <w:tcPr>
            <w:tcW w:w="1133" w:type="dxa"/>
            <w:tcBorders>
              <w:top w:val="dotted" w:sz="4" w:space="0" w:color="auto"/>
              <w:left w:val="single" w:sz="4" w:space="0" w:color="auto"/>
              <w:bottom w:val="dotted" w:sz="4" w:space="0" w:color="auto"/>
              <w:right w:val="single" w:sz="4" w:space="0" w:color="auto"/>
            </w:tcBorders>
          </w:tcPr>
          <w:p w14:paraId="0FB137C4" w14:textId="61876F01"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7g30</w:t>
            </w:r>
          </w:p>
        </w:tc>
        <w:tc>
          <w:tcPr>
            <w:tcW w:w="8428" w:type="dxa"/>
            <w:tcBorders>
              <w:top w:val="dotted" w:sz="4" w:space="0" w:color="auto"/>
              <w:left w:val="single" w:sz="4" w:space="0" w:color="auto"/>
              <w:bottom w:val="dotted" w:sz="4" w:space="0" w:color="auto"/>
              <w:right w:val="single" w:sz="4" w:space="0" w:color="auto"/>
            </w:tcBorders>
          </w:tcPr>
          <w:p w14:paraId="1CB50477" w14:textId="4E6BCFA6" w:rsidR="0066152A" w:rsidRPr="006460E9" w:rsidRDefault="0066152A" w:rsidP="0066152A">
            <w:pPr>
              <w:tabs>
                <w:tab w:val="left" w:pos="176"/>
              </w:tabs>
              <w:spacing w:line="240" w:lineRule="auto"/>
              <w:jc w:val="both"/>
              <w:rPr>
                <w:sz w:val="21"/>
                <w:szCs w:val="21"/>
              </w:rPr>
            </w:pPr>
            <w:r w:rsidRPr="006460E9">
              <w:rPr>
                <w:sz w:val="21"/>
                <w:szCs w:val="21"/>
              </w:rPr>
              <w:t xml:space="preserve">- Kiểm tra chuyên đề </w:t>
            </w:r>
            <w:r w:rsidRPr="006460E9">
              <w:rPr>
                <w:rFonts w:eastAsia="Times New Roman"/>
                <w:sz w:val="21"/>
                <w:szCs w:val="21"/>
              </w:rPr>
              <w:t xml:space="preserve">đề “ </w:t>
            </w:r>
            <w:r w:rsidRPr="006460E9">
              <w:rPr>
                <w:rFonts w:eastAsia="Times New Roman"/>
                <w:sz w:val="21"/>
                <w:szCs w:val="21"/>
                <w:lang w:val="vi"/>
              </w:rPr>
              <w:t xml:space="preserve">Công tác quản lí, chỉ đạo của </w:t>
            </w:r>
            <w:r w:rsidRPr="006460E9">
              <w:rPr>
                <w:rFonts w:eastAsia="Times New Roman"/>
                <w:sz w:val="21"/>
                <w:szCs w:val="21"/>
              </w:rPr>
              <w:t>H</w:t>
            </w:r>
            <w:r w:rsidRPr="006460E9">
              <w:rPr>
                <w:rFonts w:eastAsia="Times New Roman"/>
                <w:sz w:val="21"/>
                <w:szCs w:val="21"/>
                <w:lang w:val="vi"/>
              </w:rPr>
              <w:t>iệu trưởng</w:t>
            </w:r>
            <w:r w:rsidRPr="006460E9">
              <w:rPr>
                <w:rFonts w:eastAsia="Times New Roman"/>
                <w:sz w:val="21"/>
                <w:szCs w:val="21"/>
              </w:rPr>
              <w:t>trong việc thực hiện p</w:t>
            </w:r>
            <w:r w:rsidRPr="006460E9">
              <w:rPr>
                <w:rFonts w:eastAsia="Times New Roman"/>
                <w:sz w:val="21"/>
                <w:szCs w:val="21"/>
                <w:lang w:val="vi"/>
              </w:rPr>
              <w:t>hương pháp dạy học tích cực</w:t>
            </w:r>
            <w:r w:rsidRPr="006460E9">
              <w:rPr>
                <w:rFonts w:eastAsia="Times New Roman"/>
                <w:sz w:val="21"/>
                <w:szCs w:val="21"/>
              </w:rPr>
              <w:t>, đổi mới kiểm tra đánh giá, công tác đào tạo bồi dưỡng</w:t>
            </w:r>
            <w:r w:rsidRPr="006460E9">
              <w:rPr>
                <w:rFonts w:eastAsia="Times New Roman"/>
                <w:b/>
                <w:bCs/>
                <w:sz w:val="21"/>
                <w:szCs w:val="21"/>
              </w:rPr>
              <w:t xml:space="preserve">  </w:t>
            </w:r>
            <w:r w:rsidRPr="006460E9">
              <w:rPr>
                <w:rFonts w:eastAsia="Times New Roman"/>
                <w:sz w:val="21"/>
                <w:szCs w:val="21"/>
              </w:rPr>
              <w:t>và công tác kiểm tra nội bộ” tại trường THCS Đào Duy Anh (Tp: Theo QĐ)</w:t>
            </w:r>
          </w:p>
        </w:tc>
      </w:tr>
      <w:tr w:rsidR="0066152A" w:rsidRPr="006460E9" w14:paraId="57B6DDDA" w14:textId="77777777" w:rsidTr="59E4DF43">
        <w:trPr>
          <w:cantSplit/>
          <w:trHeight w:val="487"/>
        </w:trPr>
        <w:tc>
          <w:tcPr>
            <w:tcW w:w="1135" w:type="dxa"/>
            <w:tcBorders>
              <w:top w:val="nil"/>
              <w:left w:val="single" w:sz="4" w:space="0" w:color="auto"/>
              <w:bottom w:val="nil"/>
              <w:right w:val="single" w:sz="4" w:space="0" w:color="auto"/>
            </w:tcBorders>
            <w:shd w:val="clear" w:color="auto" w:fill="auto"/>
          </w:tcPr>
          <w:p w14:paraId="18334D6A"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left w:val="single" w:sz="4" w:space="0" w:color="auto"/>
              <w:bottom w:val="dotted" w:sz="4" w:space="0" w:color="auto"/>
              <w:right w:val="single" w:sz="4" w:space="0" w:color="auto"/>
            </w:tcBorders>
          </w:tcPr>
          <w:p w14:paraId="032D9D4D" w14:textId="1909EEB8"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8g00</w:t>
            </w:r>
          </w:p>
        </w:tc>
        <w:tc>
          <w:tcPr>
            <w:tcW w:w="8428" w:type="dxa"/>
            <w:tcBorders>
              <w:top w:val="dotted" w:sz="4" w:space="0" w:color="auto"/>
              <w:left w:val="single" w:sz="4" w:space="0" w:color="auto"/>
              <w:bottom w:val="dotted" w:sz="4" w:space="0" w:color="auto"/>
              <w:right w:val="single" w:sz="4" w:space="0" w:color="auto"/>
            </w:tcBorders>
          </w:tcPr>
          <w:p w14:paraId="07F83285" w14:textId="160F636C" w:rsidR="0066152A" w:rsidRPr="006460E9" w:rsidRDefault="0066152A" w:rsidP="0066152A">
            <w:pPr>
              <w:tabs>
                <w:tab w:val="left" w:pos="176"/>
              </w:tabs>
              <w:spacing w:line="240" w:lineRule="auto"/>
              <w:jc w:val="both"/>
              <w:rPr>
                <w:sz w:val="21"/>
                <w:szCs w:val="21"/>
              </w:rPr>
            </w:pPr>
            <w:r w:rsidRPr="006460E9">
              <w:rPr>
                <w:sz w:val="21"/>
                <w:szCs w:val="21"/>
              </w:rPr>
              <w:t>- Dự họp Uỷ viên UBND quận tại HT/UB (đ/c Long – TP)</w:t>
            </w:r>
          </w:p>
        </w:tc>
      </w:tr>
      <w:tr w:rsidR="0066152A" w:rsidRPr="006460E9" w14:paraId="04C48497" w14:textId="77777777" w:rsidTr="59E4DF43">
        <w:trPr>
          <w:cantSplit/>
          <w:trHeight w:val="487"/>
        </w:trPr>
        <w:tc>
          <w:tcPr>
            <w:tcW w:w="1135" w:type="dxa"/>
            <w:tcBorders>
              <w:top w:val="nil"/>
              <w:left w:val="single" w:sz="4" w:space="0" w:color="auto"/>
              <w:bottom w:val="nil"/>
              <w:right w:val="single" w:sz="4" w:space="0" w:color="auto"/>
            </w:tcBorders>
            <w:shd w:val="clear" w:color="auto" w:fill="auto"/>
          </w:tcPr>
          <w:p w14:paraId="28D471AF"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left w:val="single" w:sz="4" w:space="0" w:color="auto"/>
              <w:bottom w:val="dotted" w:sz="4" w:space="0" w:color="auto"/>
              <w:right w:val="single" w:sz="4" w:space="0" w:color="auto"/>
            </w:tcBorders>
          </w:tcPr>
          <w:p w14:paraId="791A0775" w14:textId="372B0146" w:rsidR="0066152A" w:rsidRPr="006460E9" w:rsidRDefault="0066152A" w:rsidP="0066152A">
            <w:pPr>
              <w:spacing w:line="240" w:lineRule="auto"/>
              <w:jc w:val="center"/>
              <w:rPr>
                <w:color w:val="000000" w:themeColor="text1"/>
                <w:sz w:val="21"/>
                <w:szCs w:val="21"/>
              </w:rPr>
            </w:pPr>
            <w:r>
              <w:rPr>
                <w:color w:val="000000" w:themeColor="text1"/>
                <w:sz w:val="21"/>
                <w:szCs w:val="21"/>
              </w:rPr>
              <w:t>8g00</w:t>
            </w:r>
          </w:p>
        </w:tc>
        <w:tc>
          <w:tcPr>
            <w:tcW w:w="8428" w:type="dxa"/>
            <w:tcBorders>
              <w:top w:val="dotted" w:sz="4" w:space="0" w:color="auto"/>
              <w:left w:val="single" w:sz="4" w:space="0" w:color="auto"/>
              <w:bottom w:val="dotted" w:sz="4" w:space="0" w:color="auto"/>
              <w:right w:val="single" w:sz="4" w:space="0" w:color="auto"/>
            </w:tcBorders>
          </w:tcPr>
          <w:p w14:paraId="769D1F3E" w14:textId="07DCBB77" w:rsidR="0066152A" w:rsidRPr="006460E9" w:rsidRDefault="0066152A" w:rsidP="0066152A">
            <w:pPr>
              <w:tabs>
                <w:tab w:val="left" w:pos="176"/>
              </w:tabs>
              <w:spacing w:line="240" w:lineRule="auto"/>
              <w:jc w:val="both"/>
              <w:rPr>
                <w:sz w:val="21"/>
                <w:szCs w:val="21"/>
              </w:rPr>
            </w:pPr>
            <w:r>
              <w:rPr>
                <w:color w:val="000000" w:themeColor="text1"/>
                <w:sz w:val="21"/>
                <w:szCs w:val="21"/>
              </w:rPr>
              <w:t>- Lớp 2 bồi dưỡng, cập nhật kiến thức, cán bộ quản lý năm 2019 tại TT.BDCT (đ/c Đến – PTP, Bảo)</w:t>
            </w:r>
          </w:p>
        </w:tc>
      </w:tr>
      <w:tr w:rsidR="0066152A" w:rsidRPr="006460E9" w14:paraId="1827419A" w14:textId="77777777" w:rsidTr="59E4DF43">
        <w:trPr>
          <w:cantSplit/>
          <w:trHeight w:val="487"/>
        </w:trPr>
        <w:tc>
          <w:tcPr>
            <w:tcW w:w="1135" w:type="dxa"/>
            <w:tcBorders>
              <w:top w:val="nil"/>
              <w:left w:val="single" w:sz="4" w:space="0" w:color="auto"/>
              <w:bottom w:val="nil"/>
              <w:right w:val="single" w:sz="4" w:space="0" w:color="auto"/>
            </w:tcBorders>
            <w:shd w:val="clear" w:color="auto" w:fill="auto"/>
          </w:tcPr>
          <w:p w14:paraId="2A12DFF1"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left w:val="single" w:sz="4" w:space="0" w:color="auto"/>
              <w:bottom w:val="dotted" w:sz="4" w:space="0" w:color="auto"/>
              <w:right w:val="single" w:sz="4" w:space="0" w:color="auto"/>
            </w:tcBorders>
          </w:tcPr>
          <w:p w14:paraId="3125E70F" w14:textId="002DC13B"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8g00</w:t>
            </w:r>
          </w:p>
        </w:tc>
        <w:tc>
          <w:tcPr>
            <w:tcW w:w="8428" w:type="dxa"/>
            <w:tcBorders>
              <w:top w:val="dotted" w:sz="4" w:space="0" w:color="auto"/>
              <w:left w:val="single" w:sz="4" w:space="0" w:color="auto"/>
              <w:bottom w:val="dotted" w:sz="4" w:space="0" w:color="auto"/>
              <w:right w:val="single" w:sz="4" w:space="0" w:color="auto"/>
            </w:tcBorders>
          </w:tcPr>
          <w:p w14:paraId="161E015E" w14:textId="5125B939" w:rsidR="0066152A" w:rsidRPr="006460E9" w:rsidRDefault="0066152A" w:rsidP="0066152A">
            <w:pPr>
              <w:tabs>
                <w:tab w:val="left" w:pos="176"/>
              </w:tabs>
              <w:spacing w:line="240" w:lineRule="auto"/>
              <w:jc w:val="both"/>
              <w:rPr>
                <w:rFonts w:eastAsia="Cambria"/>
                <w:sz w:val="21"/>
                <w:szCs w:val="21"/>
              </w:rPr>
            </w:pPr>
            <w:r w:rsidRPr="006460E9">
              <w:rPr>
                <w:rFonts w:eastAsia="Cambria"/>
                <w:sz w:val="21"/>
                <w:szCs w:val="21"/>
              </w:rPr>
              <w:t>- Bồi dưỡng chuyên đề “Xây dựng môi trường thiên nhiên trong tổ chức hoạt động và tăng cường vận động cho trẻ” - “Xây dựng KHGD trẻ phù hợp với bối cảnh địa phương” - “ Sinh hoạt tổ chuyên môn: hình thức bồi dưỡng hiệu quả cho GVMN” tại   Hội trường  MNSC 10 số 66 Trương Quốc Dung P10 (Tp: BLĐ, Tổ MN, MNCL: 1 P.HTCM+ 4GV tổ trưởng các khối tuổi, MNTT: 1 đ/diện BGH+ 2GV tổ trưởng NT-MG, Nhóm-lớp: 1QL+1GV)</w:t>
            </w:r>
          </w:p>
        </w:tc>
      </w:tr>
      <w:tr w:rsidR="0066152A" w:rsidRPr="006460E9" w14:paraId="6804CFB2" w14:textId="77777777" w:rsidTr="59E4DF43">
        <w:trPr>
          <w:trHeight w:val="364"/>
        </w:trPr>
        <w:tc>
          <w:tcPr>
            <w:tcW w:w="1135" w:type="dxa"/>
            <w:tcBorders>
              <w:top w:val="single" w:sz="4" w:space="0" w:color="auto"/>
              <w:bottom w:val="nil"/>
            </w:tcBorders>
          </w:tcPr>
          <w:p w14:paraId="4FA1CDF5" w14:textId="77777777" w:rsidR="0066152A" w:rsidRPr="006460E9" w:rsidRDefault="0066152A" w:rsidP="0066152A">
            <w:pPr>
              <w:widowControl w:val="0"/>
              <w:spacing w:line="240" w:lineRule="auto"/>
              <w:jc w:val="center"/>
              <w:rPr>
                <w:color w:val="000000" w:themeColor="text1"/>
                <w:sz w:val="21"/>
                <w:szCs w:val="21"/>
              </w:rPr>
            </w:pPr>
            <w:r w:rsidRPr="006460E9">
              <w:rPr>
                <w:color w:val="000000" w:themeColor="text1"/>
                <w:sz w:val="21"/>
                <w:szCs w:val="21"/>
              </w:rPr>
              <w:t>Thứ bảy</w:t>
            </w:r>
          </w:p>
        </w:tc>
        <w:tc>
          <w:tcPr>
            <w:tcW w:w="1133" w:type="dxa"/>
            <w:tcBorders>
              <w:top w:val="single" w:sz="4" w:space="0" w:color="auto"/>
              <w:bottom w:val="dotted" w:sz="4" w:space="0" w:color="auto"/>
            </w:tcBorders>
          </w:tcPr>
          <w:p w14:paraId="0D671CE1" w14:textId="77777777" w:rsidR="0066152A" w:rsidRPr="006460E9" w:rsidRDefault="0066152A" w:rsidP="0066152A">
            <w:pPr>
              <w:spacing w:line="240" w:lineRule="auto"/>
              <w:jc w:val="center"/>
              <w:rPr>
                <w:b/>
                <w:color w:val="000000" w:themeColor="text1"/>
                <w:sz w:val="21"/>
                <w:szCs w:val="21"/>
              </w:rPr>
            </w:pPr>
            <w:r w:rsidRPr="006460E9">
              <w:rPr>
                <w:rStyle w:val="normaltextrun"/>
                <w:b/>
                <w:color w:val="000000"/>
                <w:sz w:val="21"/>
                <w:szCs w:val="21"/>
                <w:bdr w:val="none" w:sz="0" w:space="0" w:color="auto" w:frame="1"/>
              </w:rPr>
              <w:t>Sáng</w:t>
            </w:r>
          </w:p>
        </w:tc>
        <w:tc>
          <w:tcPr>
            <w:tcW w:w="8428" w:type="dxa"/>
            <w:tcBorders>
              <w:top w:val="single" w:sz="4" w:space="0" w:color="auto"/>
              <w:bottom w:val="dotted" w:sz="4" w:space="0" w:color="auto"/>
            </w:tcBorders>
          </w:tcPr>
          <w:p w14:paraId="47CB944B" w14:textId="77777777" w:rsidR="0066152A" w:rsidRPr="006460E9" w:rsidRDefault="0066152A" w:rsidP="0066152A">
            <w:pPr>
              <w:pStyle w:val="ListParagraph"/>
              <w:numPr>
                <w:ilvl w:val="0"/>
                <w:numId w:val="5"/>
              </w:numPr>
              <w:tabs>
                <w:tab w:val="left" w:pos="176"/>
              </w:tabs>
              <w:spacing w:line="240" w:lineRule="auto"/>
              <w:ind w:left="205" w:hanging="205"/>
              <w:jc w:val="both"/>
              <w:rPr>
                <w:b/>
                <w:color w:val="000000" w:themeColor="text1"/>
                <w:sz w:val="21"/>
                <w:szCs w:val="21"/>
              </w:rPr>
            </w:pPr>
            <w:r w:rsidRPr="006460E9">
              <w:rPr>
                <w:rStyle w:val="spellingerror"/>
                <w:b/>
                <w:color w:val="000000"/>
                <w:sz w:val="21"/>
                <w:szCs w:val="21"/>
                <w:shd w:val="clear" w:color="auto" w:fill="FFFFFF"/>
              </w:rPr>
              <w:t>Trực</w:t>
            </w:r>
            <w:r w:rsidRPr="006460E9">
              <w:rPr>
                <w:rStyle w:val="normaltextrun"/>
                <w:b/>
                <w:color w:val="000000"/>
                <w:sz w:val="21"/>
                <w:szCs w:val="21"/>
                <w:shd w:val="clear" w:color="auto" w:fill="FFFFFF"/>
              </w:rPr>
              <w:t> </w:t>
            </w:r>
            <w:r w:rsidRPr="006460E9">
              <w:rPr>
                <w:rStyle w:val="spellingerror"/>
                <w:b/>
                <w:color w:val="000000"/>
                <w:sz w:val="21"/>
                <w:szCs w:val="21"/>
                <w:shd w:val="clear" w:color="auto" w:fill="FFFFFF"/>
              </w:rPr>
              <w:t>lãnh</w:t>
            </w:r>
            <w:r w:rsidRPr="006460E9">
              <w:rPr>
                <w:rStyle w:val="normaltextrun"/>
                <w:b/>
                <w:color w:val="000000"/>
                <w:sz w:val="21"/>
                <w:szCs w:val="21"/>
                <w:shd w:val="clear" w:color="auto" w:fill="FFFFFF"/>
              </w:rPr>
              <w:t> </w:t>
            </w:r>
            <w:r w:rsidRPr="006460E9">
              <w:rPr>
                <w:rStyle w:val="spellingerror"/>
                <w:b/>
                <w:color w:val="000000"/>
                <w:sz w:val="21"/>
                <w:szCs w:val="21"/>
                <w:shd w:val="clear" w:color="auto" w:fill="FFFFFF"/>
              </w:rPr>
              <w:t>đạo</w:t>
            </w:r>
            <w:r w:rsidRPr="006460E9">
              <w:rPr>
                <w:rStyle w:val="normaltextrun"/>
                <w:b/>
                <w:color w:val="000000"/>
                <w:sz w:val="21"/>
                <w:szCs w:val="21"/>
                <w:shd w:val="clear" w:color="auto" w:fill="FFFFFF"/>
              </w:rPr>
              <w:t>: đ/c Long-TP.</w:t>
            </w:r>
          </w:p>
        </w:tc>
      </w:tr>
      <w:tr w:rsidR="0066152A" w:rsidRPr="006460E9" w14:paraId="0EB12593" w14:textId="77777777" w:rsidTr="59E4DF43">
        <w:trPr>
          <w:trHeight w:val="364"/>
        </w:trPr>
        <w:tc>
          <w:tcPr>
            <w:tcW w:w="1135" w:type="dxa"/>
            <w:tcBorders>
              <w:top w:val="nil"/>
              <w:bottom w:val="nil"/>
            </w:tcBorders>
          </w:tcPr>
          <w:p w14:paraId="1BA0C053" w14:textId="77777777" w:rsidR="0066152A" w:rsidRPr="006460E9" w:rsidRDefault="0066152A" w:rsidP="0066152A">
            <w:pPr>
              <w:widowControl w:val="0"/>
              <w:spacing w:line="240" w:lineRule="auto"/>
              <w:jc w:val="center"/>
              <w:rPr>
                <w:color w:val="000000" w:themeColor="text1"/>
                <w:sz w:val="21"/>
                <w:szCs w:val="21"/>
              </w:rPr>
            </w:pPr>
            <w:r w:rsidRPr="006460E9">
              <w:rPr>
                <w:color w:val="000000" w:themeColor="text1"/>
                <w:sz w:val="21"/>
                <w:szCs w:val="21"/>
              </w:rPr>
              <w:t>02/11/19</w:t>
            </w:r>
          </w:p>
        </w:tc>
        <w:tc>
          <w:tcPr>
            <w:tcW w:w="1133" w:type="dxa"/>
            <w:tcBorders>
              <w:top w:val="dotted" w:sz="4" w:space="0" w:color="auto"/>
              <w:bottom w:val="dotted" w:sz="4" w:space="0" w:color="auto"/>
            </w:tcBorders>
          </w:tcPr>
          <w:p w14:paraId="00FEEFC5" w14:textId="109BDE2D"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6g45</w:t>
            </w:r>
          </w:p>
        </w:tc>
        <w:tc>
          <w:tcPr>
            <w:tcW w:w="8428" w:type="dxa"/>
            <w:tcBorders>
              <w:top w:val="dotted" w:sz="4" w:space="0" w:color="auto"/>
              <w:bottom w:val="dotted" w:sz="4" w:space="0" w:color="auto"/>
            </w:tcBorders>
          </w:tcPr>
          <w:p w14:paraId="4F411435" w14:textId="59BEF273" w:rsidR="0066152A" w:rsidRPr="006460E9" w:rsidRDefault="0066152A" w:rsidP="0066152A">
            <w:pPr>
              <w:tabs>
                <w:tab w:val="left" w:pos="176"/>
              </w:tabs>
              <w:spacing w:line="240" w:lineRule="auto"/>
              <w:jc w:val="both"/>
              <w:rPr>
                <w:color w:val="000000" w:themeColor="text1"/>
                <w:sz w:val="21"/>
                <w:szCs w:val="21"/>
              </w:rPr>
            </w:pPr>
            <w:r w:rsidRPr="006460E9">
              <w:rPr>
                <w:rFonts w:eastAsia="Times New Roman"/>
                <w:sz w:val="21"/>
                <w:szCs w:val="21"/>
              </w:rPr>
              <w:t>- Thi học sinh giỏi lớp 9 cấp Quận tại cơ sở</w:t>
            </w:r>
            <w:r w:rsidRPr="006460E9">
              <w:rPr>
                <w:color w:val="000000" w:themeColor="text1"/>
                <w:sz w:val="21"/>
                <w:szCs w:val="21"/>
              </w:rPr>
              <w:t xml:space="preserve"> 2 trường BDGD số 485 Nguyễn Kiệm</w:t>
            </w:r>
          </w:p>
        </w:tc>
      </w:tr>
      <w:tr w:rsidR="0066152A" w:rsidRPr="006460E9" w14:paraId="480C9B03" w14:textId="77777777" w:rsidTr="59E4DF43">
        <w:trPr>
          <w:trHeight w:val="364"/>
        </w:trPr>
        <w:tc>
          <w:tcPr>
            <w:tcW w:w="1135" w:type="dxa"/>
            <w:tcBorders>
              <w:top w:val="nil"/>
              <w:bottom w:val="nil"/>
            </w:tcBorders>
          </w:tcPr>
          <w:p w14:paraId="3CFB420F"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bottom w:val="dotted" w:sz="4" w:space="0" w:color="auto"/>
            </w:tcBorders>
          </w:tcPr>
          <w:p w14:paraId="0E220222" w14:textId="2EDA9297" w:rsidR="0066152A" w:rsidRPr="006460E9" w:rsidRDefault="0066152A" w:rsidP="0066152A">
            <w:pPr>
              <w:spacing w:line="240" w:lineRule="auto"/>
              <w:jc w:val="center"/>
              <w:rPr>
                <w:b/>
                <w:color w:val="000000" w:themeColor="text1"/>
                <w:sz w:val="21"/>
                <w:szCs w:val="21"/>
              </w:rPr>
            </w:pPr>
            <w:r w:rsidRPr="006460E9">
              <w:rPr>
                <w:rStyle w:val="spellingerror"/>
                <w:b/>
                <w:color w:val="000000"/>
                <w:sz w:val="21"/>
                <w:szCs w:val="21"/>
                <w:bdr w:val="none" w:sz="0" w:space="0" w:color="auto" w:frame="1"/>
              </w:rPr>
              <w:t>Chiều</w:t>
            </w:r>
          </w:p>
        </w:tc>
        <w:tc>
          <w:tcPr>
            <w:tcW w:w="8428" w:type="dxa"/>
            <w:tcBorders>
              <w:top w:val="dotted" w:sz="4" w:space="0" w:color="auto"/>
              <w:bottom w:val="dotted" w:sz="4" w:space="0" w:color="auto"/>
            </w:tcBorders>
          </w:tcPr>
          <w:p w14:paraId="49B88D2C" w14:textId="12368945" w:rsidR="0066152A" w:rsidRPr="006460E9" w:rsidRDefault="0066152A" w:rsidP="0066152A">
            <w:pPr>
              <w:tabs>
                <w:tab w:val="left" w:pos="176"/>
              </w:tabs>
              <w:spacing w:line="240" w:lineRule="auto"/>
              <w:jc w:val="both"/>
              <w:rPr>
                <w:b/>
                <w:color w:val="000000" w:themeColor="text1"/>
                <w:sz w:val="21"/>
                <w:szCs w:val="21"/>
              </w:rPr>
            </w:pPr>
            <w:r w:rsidRPr="006460E9">
              <w:rPr>
                <w:rStyle w:val="spellingerror"/>
                <w:b/>
                <w:color w:val="000000"/>
                <w:sz w:val="21"/>
                <w:szCs w:val="21"/>
                <w:shd w:val="clear" w:color="auto" w:fill="FFFFFF"/>
              </w:rPr>
              <w:t>Trực</w:t>
            </w:r>
            <w:r w:rsidRPr="006460E9">
              <w:rPr>
                <w:rStyle w:val="normaltextrun"/>
                <w:b/>
                <w:color w:val="000000"/>
                <w:sz w:val="21"/>
                <w:szCs w:val="21"/>
                <w:shd w:val="clear" w:color="auto" w:fill="FFFFFF"/>
              </w:rPr>
              <w:t> </w:t>
            </w:r>
            <w:r w:rsidRPr="006460E9">
              <w:rPr>
                <w:rStyle w:val="spellingerror"/>
                <w:b/>
                <w:color w:val="000000"/>
                <w:sz w:val="21"/>
                <w:szCs w:val="21"/>
                <w:shd w:val="clear" w:color="auto" w:fill="FFFFFF"/>
              </w:rPr>
              <w:t>lãnh</w:t>
            </w:r>
            <w:r w:rsidRPr="006460E9">
              <w:rPr>
                <w:rStyle w:val="normaltextrun"/>
                <w:b/>
                <w:color w:val="000000"/>
                <w:sz w:val="21"/>
                <w:szCs w:val="21"/>
                <w:shd w:val="clear" w:color="auto" w:fill="FFFFFF"/>
              </w:rPr>
              <w:t> </w:t>
            </w:r>
            <w:r w:rsidRPr="006460E9">
              <w:rPr>
                <w:rStyle w:val="spellingerror"/>
                <w:b/>
                <w:color w:val="000000"/>
                <w:sz w:val="21"/>
                <w:szCs w:val="21"/>
                <w:shd w:val="clear" w:color="auto" w:fill="FFFFFF"/>
              </w:rPr>
              <w:t>đạo</w:t>
            </w:r>
            <w:r w:rsidRPr="006460E9">
              <w:rPr>
                <w:rStyle w:val="normaltextrun"/>
                <w:b/>
                <w:color w:val="000000"/>
                <w:sz w:val="21"/>
                <w:szCs w:val="21"/>
                <w:shd w:val="clear" w:color="auto" w:fill="FFFFFF"/>
              </w:rPr>
              <w:t>: đ/c </w:t>
            </w:r>
            <w:r w:rsidRPr="006460E9">
              <w:rPr>
                <w:rStyle w:val="spellingerror"/>
                <w:b/>
                <w:sz w:val="21"/>
                <w:szCs w:val="21"/>
              </w:rPr>
              <w:t>Đến</w:t>
            </w:r>
            <w:r w:rsidRPr="006460E9">
              <w:rPr>
                <w:rStyle w:val="normaltextrun"/>
                <w:b/>
                <w:color w:val="000000"/>
                <w:sz w:val="21"/>
                <w:szCs w:val="21"/>
                <w:shd w:val="clear" w:color="auto" w:fill="FFFFFF"/>
              </w:rPr>
              <w:t>-PTP.</w:t>
            </w:r>
          </w:p>
        </w:tc>
      </w:tr>
      <w:tr w:rsidR="0066152A" w:rsidRPr="006460E9" w14:paraId="20B5272E" w14:textId="77777777" w:rsidTr="00FC5616">
        <w:trPr>
          <w:trHeight w:val="364"/>
        </w:trPr>
        <w:tc>
          <w:tcPr>
            <w:tcW w:w="1135" w:type="dxa"/>
            <w:tcBorders>
              <w:top w:val="nil"/>
              <w:bottom w:val="nil"/>
            </w:tcBorders>
          </w:tcPr>
          <w:p w14:paraId="26A3AD9D" w14:textId="77777777" w:rsidR="0066152A" w:rsidRPr="006460E9" w:rsidRDefault="0066152A" w:rsidP="0066152A">
            <w:pPr>
              <w:widowControl w:val="0"/>
              <w:spacing w:line="240" w:lineRule="auto"/>
              <w:jc w:val="center"/>
              <w:rPr>
                <w:color w:val="000000" w:themeColor="text1"/>
                <w:sz w:val="21"/>
                <w:szCs w:val="21"/>
              </w:rPr>
            </w:pPr>
          </w:p>
        </w:tc>
        <w:tc>
          <w:tcPr>
            <w:tcW w:w="1133" w:type="dxa"/>
            <w:tcBorders>
              <w:top w:val="dotted" w:sz="4" w:space="0" w:color="auto"/>
              <w:bottom w:val="single" w:sz="4" w:space="0" w:color="auto"/>
            </w:tcBorders>
          </w:tcPr>
          <w:p w14:paraId="70482C9C" w14:textId="43BEDF91" w:rsidR="0066152A" w:rsidRPr="006460E9" w:rsidRDefault="0066152A" w:rsidP="0066152A">
            <w:pPr>
              <w:spacing w:line="240" w:lineRule="auto"/>
              <w:jc w:val="center"/>
              <w:rPr>
                <w:color w:val="000000" w:themeColor="text1"/>
                <w:sz w:val="21"/>
                <w:szCs w:val="21"/>
              </w:rPr>
            </w:pPr>
            <w:r w:rsidRPr="006460E9">
              <w:rPr>
                <w:color w:val="000000" w:themeColor="text1"/>
                <w:sz w:val="21"/>
                <w:szCs w:val="21"/>
              </w:rPr>
              <w:t>15g00</w:t>
            </w:r>
          </w:p>
        </w:tc>
        <w:tc>
          <w:tcPr>
            <w:tcW w:w="8428" w:type="dxa"/>
            <w:tcBorders>
              <w:top w:val="dotted" w:sz="4" w:space="0" w:color="auto"/>
              <w:bottom w:val="single" w:sz="4" w:space="0" w:color="auto"/>
            </w:tcBorders>
          </w:tcPr>
          <w:p w14:paraId="1BE44EF1" w14:textId="0C938ED4" w:rsidR="0066152A" w:rsidRPr="006460E9" w:rsidRDefault="0066152A" w:rsidP="0066152A">
            <w:pPr>
              <w:tabs>
                <w:tab w:val="left" w:pos="176"/>
              </w:tabs>
              <w:spacing w:line="240" w:lineRule="auto"/>
              <w:jc w:val="both"/>
              <w:rPr>
                <w:color w:val="000000" w:themeColor="text1"/>
                <w:sz w:val="21"/>
                <w:szCs w:val="21"/>
              </w:rPr>
            </w:pPr>
            <w:r w:rsidRPr="006460E9">
              <w:rPr>
                <w:color w:val="000000" w:themeColor="text1"/>
                <w:sz w:val="21"/>
                <w:szCs w:val="21"/>
              </w:rPr>
              <w:t>- Lớp BDHS giỏi môn Thực hành giải toán trên máy tính cầm tay  học tại CS 2 trường BDGD số 485 Nguyễn Kiệm</w:t>
            </w:r>
          </w:p>
        </w:tc>
      </w:tr>
      <w:tr w:rsidR="0066152A" w:rsidRPr="006460E9" w14:paraId="353C23CF" w14:textId="77777777" w:rsidTr="00FC5616">
        <w:tc>
          <w:tcPr>
            <w:tcW w:w="1135" w:type="dxa"/>
            <w:tcBorders>
              <w:top w:val="single" w:sz="4" w:space="0" w:color="auto"/>
            </w:tcBorders>
          </w:tcPr>
          <w:p w14:paraId="7F03240B" w14:textId="77777777" w:rsidR="0066152A" w:rsidRPr="006460E9" w:rsidRDefault="0066152A" w:rsidP="0066152A">
            <w:pPr>
              <w:widowControl w:val="0"/>
              <w:spacing w:line="240" w:lineRule="auto"/>
              <w:jc w:val="center"/>
              <w:rPr>
                <w:color w:val="000000" w:themeColor="text1"/>
                <w:sz w:val="21"/>
                <w:szCs w:val="21"/>
              </w:rPr>
            </w:pPr>
            <w:r w:rsidRPr="006460E9">
              <w:rPr>
                <w:color w:val="000000" w:themeColor="text1"/>
                <w:sz w:val="21"/>
                <w:szCs w:val="21"/>
              </w:rPr>
              <w:t>Chủ nhật</w:t>
            </w:r>
          </w:p>
          <w:p w14:paraId="368AA3B9" w14:textId="77777777" w:rsidR="0066152A" w:rsidRPr="006460E9" w:rsidRDefault="0066152A" w:rsidP="0066152A">
            <w:pPr>
              <w:widowControl w:val="0"/>
              <w:spacing w:line="240" w:lineRule="auto"/>
              <w:jc w:val="center"/>
              <w:rPr>
                <w:color w:val="000000" w:themeColor="text1"/>
                <w:sz w:val="21"/>
                <w:szCs w:val="21"/>
              </w:rPr>
            </w:pPr>
            <w:r w:rsidRPr="006460E9">
              <w:rPr>
                <w:color w:val="000000" w:themeColor="text1"/>
                <w:sz w:val="21"/>
                <w:szCs w:val="21"/>
              </w:rPr>
              <w:t>3/11/19</w:t>
            </w:r>
          </w:p>
        </w:tc>
        <w:tc>
          <w:tcPr>
            <w:tcW w:w="1133" w:type="dxa"/>
            <w:tcBorders>
              <w:top w:val="single" w:sz="4" w:space="0" w:color="auto"/>
              <w:bottom w:val="single" w:sz="4" w:space="0" w:color="auto"/>
            </w:tcBorders>
          </w:tcPr>
          <w:p w14:paraId="7FB7AF11" w14:textId="6765DD9B" w:rsidR="0066152A" w:rsidRPr="006460E9" w:rsidRDefault="0066152A" w:rsidP="0066152A">
            <w:pPr>
              <w:widowControl w:val="0"/>
              <w:spacing w:line="240" w:lineRule="auto"/>
              <w:jc w:val="center"/>
              <w:rPr>
                <w:color w:val="000000" w:themeColor="text1"/>
                <w:sz w:val="21"/>
                <w:szCs w:val="21"/>
              </w:rPr>
            </w:pPr>
            <w:r w:rsidRPr="006460E9">
              <w:rPr>
                <w:color w:val="000000" w:themeColor="text1"/>
                <w:sz w:val="21"/>
                <w:szCs w:val="21"/>
              </w:rPr>
              <w:t>18g30</w:t>
            </w:r>
          </w:p>
        </w:tc>
        <w:tc>
          <w:tcPr>
            <w:tcW w:w="8428" w:type="dxa"/>
            <w:tcBorders>
              <w:bottom w:val="single" w:sz="4" w:space="0" w:color="auto"/>
            </w:tcBorders>
          </w:tcPr>
          <w:p w14:paraId="44C42E97" w14:textId="212717A0" w:rsidR="0066152A" w:rsidRPr="006460E9" w:rsidRDefault="0066152A" w:rsidP="0066152A">
            <w:pPr>
              <w:spacing w:line="240" w:lineRule="auto"/>
              <w:jc w:val="both"/>
              <w:rPr>
                <w:color w:val="000000" w:themeColor="text1"/>
                <w:sz w:val="21"/>
                <w:szCs w:val="21"/>
              </w:rPr>
            </w:pPr>
            <w:r w:rsidRPr="006460E9">
              <w:rPr>
                <w:color w:val="000000" w:themeColor="text1"/>
                <w:sz w:val="21"/>
                <w:szCs w:val="21"/>
              </w:rPr>
              <w:t>- Dự “Ngày hội đại đoàn kết toàn dân tộc” ở khu dân cư năm 2019 tại UBND Phường 7 (đ/c Long – TP)</w:t>
            </w:r>
          </w:p>
        </w:tc>
      </w:tr>
    </w:tbl>
    <w:p w14:paraId="67CD8688" w14:textId="77777777" w:rsidR="00846263" w:rsidRPr="006460E9" w:rsidRDefault="00846263" w:rsidP="00BA5102">
      <w:pPr>
        <w:spacing w:line="240" w:lineRule="auto"/>
        <w:jc w:val="center"/>
        <w:rPr>
          <w:b/>
          <w:bCs/>
          <w:color w:val="000000" w:themeColor="text1"/>
          <w:sz w:val="21"/>
          <w:szCs w:val="21"/>
        </w:rPr>
      </w:pPr>
      <w:r w:rsidRPr="006460E9">
        <w:rPr>
          <w:b/>
          <w:bCs/>
          <w:color w:val="000000" w:themeColor="text1"/>
          <w:sz w:val="21"/>
          <w:szCs w:val="21"/>
        </w:rPr>
        <w:t>THÔNG BÁO</w:t>
      </w:r>
    </w:p>
    <w:p w14:paraId="52AEFD40" w14:textId="77777777" w:rsidR="00846263" w:rsidRPr="006460E9" w:rsidRDefault="00846263" w:rsidP="00846263">
      <w:pPr>
        <w:spacing w:line="240" w:lineRule="auto"/>
        <w:ind w:left="720"/>
        <w:jc w:val="both"/>
        <w:rPr>
          <w:sz w:val="21"/>
          <w:szCs w:val="21"/>
        </w:rPr>
      </w:pPr>
    </w:p>
    <w:p w14:paraId="16C40072" w14:textId="77777777" w:rsidR="00BA5102" w:rsidRPr="006460E9" w:rsidRDefault="59E4DF43" w:rsidP="0F47DEAA">
      <w:pPr>
        <w:pStyle w:val="ListParagraph"/>
        <w:numPr>
          <w:ilvl w:val="0"/>
          <w:numId w:val="6"/>
        </w:numPr>
        <w:jc w:val="both"/>
        <w:rPr>
          <w:rFonts w:eastAsia="Times New Roman"/>
          <w:b/>
          <w:bCs/>
          <w:sz w:val="21"/>
          <w:szCs w:val="21"/>
        </w:rPr>
      </w:pPr>
      <w:r w:rsidRPr="006460E9">
        <w:rPr>
          <w:rFonts w:eastAsia="Times New Roman"/>
          <w:b/>
          <w:bCs/>
          <w:sz w:val="21"/>
          <w:szCs w:val="21"/>
        </w:rPr>
        <w:t>Tiểu học:</w:t>
      </w:r>
      <w:r w:rsidR="00BA5102" w:rsidRPr="006460E9">
        <w:rPr>
          <w:rFonts w:eastAsia="Times New Roman"/>
          <w:b/>
          <w:bCs/>
          <w:sz w:val="21"/>
          <w:szCs w:val="21"/>
        </w:rPr>
        <w:t xml:space="preserve"> </w:t>
      </w:r>
      <w:r w:rsidRPr="006460E9">
        <w:rPr>
          <w:rFonts w:eastAsia="Times New Roman"/>
          <w:bCs/>
          <w:sz w:val="21"/>
          <w:szCs w:val="21"/>
        </w:rPr>
        <w:t>Các trường nộp Ma trận đề và đề KTĐK Giữa kì 1 ( 19 – 20) cho tổ Tiểu học qua mail cmtih vào  thứ sáu 01/11/2019</w:t>
      </w:r>
      <w:r w:rsidRPr="006460E9">
        <w:rPr>
          <w:rFonts w:eastAsia="Times New Roman"/>
          <w:b/>
          <w:bCs/>
          <w:sz w:val="21"/>
          <w:szCs w:val="21"/>
        </w:rPr>
        <w:t>. Lưu ý: Gửi File tách riêng theo môn học và khối như năm học trước.</w:t>
      </w:r>
    </w:p>
    <w:p w14:paraId="256A4792" w14:textId="77777777" w:rsidR="00BA5102" w:rsidRPr="006460E9" w:rsidRDefault="0F47DEAA" w:rsidP="59E4DF43">
      <w:pPr>
        <w:pStyle w:val="ListParagraph"/>
        <w:numPr>
          <w:ilvl w:val="0"/>
          <w:numId w:val="6"/>
        </w:numPr>
        <w:jc w:val="both"/>
        <w:rPr>
          <w:rFonts w:eastAsia="Times New Roman"/>
          <w:b/>
          <w:bCs/>
          <w:sz w:val="21"/>
          <w:szCs w:val="21"/>
        </w:rPr>
      </w:pPr>
      <w:r w:rsidRPr="006460E9">
        <w:rPr>
          <w:rFonts w:eastAsia="Times New Roman"/>
          <w:b/>
          <w:bCs/>
          <w:sz w:val="21"/>
          <w:szCs w:val="21"/>
        </w:rPr>
        <w:t xml:space="preserve">Cuộc thi vẽ tranh quốc tế Toyota với chủ đề “Chiếc ôtô mơ ước” lần IX: </w:t>
      </w:r>
      <w:r w:rsidRPr="006460E9">
        <w:rPr>
          <w:rFonts w:eastAsia="Times New Roman"/>
          <w:sz w:val="21"/>
          <w:szCs w:val="21"/>
        </w:rPr>
        <w:t>Các đơn vị MN, TH, THCS phát động và hướng dẫn học sinh t</w:t>
      </w:r>
      <w:r w:rsidR="00BA5102" w:rsidRPr="006460E9">
        <w:rPr>
          <w:rFonts w:eastAsia="Times New Roman"/>
          <w:sz w:val="21"/>
          <w:szCs w:val="21"/>
        </w:rPr>
        <w:t>ham gia theo công văn hướng dẫn.</w:t>
      </w:r>
    </w:p>
    <w:p w14:paraId="4D823CC9" w14:textId="77777777" w:rsidR="00BA5102" w:rsidRPr="006460E9" w:rsidRDefault="59E4DF43" w:rsidP="59E4DF43">
      <w:pPr>
        <w:pStyle w:val="ListParagraph"/>
        <w:numPr>
          <w:ilvl w:val="0"/>
          <w:numId w:val="6"/>
        </w:numPr>
        <w:jc w:val="both"/>
        <w:rPr>
          <w:rFonts w:eastAsia="Times New Roman"/>
          <w:b/>
          <w:bCs/>
          <w:sz w:val="21"/>
          <w:szCs w:val="21"/>
        </w:rPr>
      </w:pPr>
      <w:r w:rsidRPr="006460E9">
        <w:rPr>
          <w:b/>
          <w:bCs/>
          <w:color w:val="000000" w:themeColor="text1"/>
          <w:sz w:val="21"/>
          <w:szCs w:val="21"/>
        </w:rPr>
        <w:t xml:space="preserve">Hội thi Khoa học Kỹ thuật cấp quận: </w:t>
      </w:r>
      <w:r w:rsidRPr="006460E9">
        <w:rPr>
          <w:rFonts w:eastAsia="Times New Roman"/>
          <w:sz w:val="21"/>
          <w:szCs w:val="21"/>
        </w:rPr>
        <w:t xml:space="preserve">Trước 7h00 ngày 30/10/2019 các đơn vị THCS nộp các dự án, sản phẩm bao gồm sản phẩm và 01 báo cáo đề tài nghiên cứu. </w:t>
      </w:r>
      <w:bookmarkStart w:id="0" w:name="_GoBack"/>
      <w:r w:rsidRPr="00CE777B">
        <w:rPr>
          <w:rFonts w:eastAsia="Times New Roman"/>
          <w:b/>
          <w:sz w:val="21"/>
          <w:szCs w:val="21"/>
          <w:u w:val="single"/>
        </w:rPr>
        <w:t>Lưu ý</w:t>
      </w:r>
      <w:bookmarkEnd w:id="0"/>
      <w:r w:rsidRPr="006460E9">
        <w:rPr>
          <w:rFonts w:eastAsia="Times New Roman"/>
          <w:sz w:val="21"/>
          <w:szCs w:val="21"/>
        </w:rPr>
        <w:t>: Không nhận các sản phẩm nộp trễ. Các đơn vị có t</w:t>
      </w:r>
      <w:r w:rsidR="00BA5102" w:rsidRPr="006460E9">
        <w:rPr>
          <w:rFonts w:eastAsia="Times New Roman"/>
          <w:sz w:val="21"/>
          <w:szCs w:val="21"/>
        </w:rPr>
        <w:t>hể nộp trước 1 ngày tại điểm thi.</w:t>
      </w:r>
    </w:p>
    <w:p w14:paraId="107100FC" w14:textId="77777777" w:rsidR="00BA5102" w:rsidRPr="006460E9" w:rsidRDefault="59E4DF43" w:rsidP="59E4DF43">
      <w:pPr>
        <w:pStyle w:val="ListParagraph"/>
        <w:numPr>
          <w:ilvl w:val="0"/>
          <w:numId w:val="6"/>
        </w:numPr>
        <w:jc w:val="both"/>
        <w:rPr>
          <w:rFonts w:eastAsia="Times New Roman"/>
          <w:b/>
          <w:bCs/>
          <w:sz w:val="21"/>
          <w:szCs w:val="21"/>
        </w:rPr>
      </w:pPr>
      <w:r w:rsidRPr="006460E9">
        <w:rPr>
          <w:rFonts w:eastAsia="Times New Roman"/>
          <w:b/>
          <w:bCs/>
          <w:sz w:val="21"/>
          <w:szCs w:val="21"/>
        </w:rPr>
        <w:t>Hồ sơ Đơn vị văn hóa năm 2019</w:t>
      </w:r>
      <w:r w:rsidRPr="006460E9">
        <w:rPr>
          <w:rFonts w:eastAsia="Times New Roman"/>
          <w:sz w:val="21"/>
          <w:szCs w:val="21"/>
        </w:rPr>
        <w:t>: Đề nghị các đơn vị nộp gấp hồ sơ trước 11g sáng thứ hai 28/10/2019 nơi cô Huyền -TLTN.</w:t>
      </w:r>
    </w:p>
    <w:p w14:paraId="34292CC0" w14:textId="77777777" w:rsidR="00BA5102" w:rsidRPr="006460E9" w:rsidRDefault="59E4DF43" w:rsidP="59E4DF43">
      <w:pPr>
        <w:pStyle w:val="ListParagraph"/>
        <w:numPr>
          <w:ilvl w:val="0"/>
          <w:numId w:val="6"/>
        </w:numPr>
        <w:jc w:val="both"/>
        <w:rPr>
          <w:rFonts w:eastAsia="Times New Roman"/>
          <w:b/>
          <w:bCs/>
          <w:sz w:val="21"/>
          <w:szCs w:val="21"/>
        </w:rPr>
      </w:pPr>
      <w:r w:rsidRPr="006460E9">
        <w:rPr>
          <w:rFonts w:eastAsia="Times New Roman"/>
          <w:b/>
          <w:bCs/>
          <w:sz w:val="21"/>
          <w:szCs w:val="21"/>
        </w:rPr>
        <w:t>Tờ trình đề nghị công nhận Đơn vị đạt tiêu chuẩn “An toàn về an ninh trật tự” năm 2019</w:t>
      </w:r>
      <w:r w:rsidRPr="006460E9">
        <w:rPr>
          <w:rFonts w:eastAsia="Times New Roman"/>
          <w:sz w:val="21"/>
          <w:szCs w:val="21"/>
        </w:rPr>
        <w:t>: Đề nghị các đơn vị nộp gấp  trước ngày thứ ba 29/10/2019 nơi cô Huyền -TLTN.</w:t>
      </w:r>
    </w:p>
    <w:p w14:paraId="021BE2B4" w14:textId="2AA68124" w:rsidR="59E4DF43" w:rsidRPr="006460E9" w:rsidRDefault="59E4DF43" w:rsidP="59E4DF43">
      <w:pPr>
        <w:pStyle w:val="ListParagraph"/>
        <w:numPr>
          <w:ilvl w:val="0"/>
          <w:numId w:val="6"/>
        </w:numPr>
        <w:jc w:val="both"/>
        <w:rPr>
          <w:rFonts w:eastAsia="Times New Roman"/>
          <w:b/>
          <w:bCs/>
          <w:sz w:val="21"/>
          <w:szCs w:val="21"/>
        </w:rPr>
      </w:pPr>
      <w:r w:rsidRPr="006460E9">
        <w:rPr>
          <w:rFonts w:eastAsia="Times New Roman"/>
          <w:b/>
          <w:bCs/>
          <w:sz w:val="21"/>
          <w:szCs w:val="21"/>
        </w:rPr>
        <w:t>Thi học sinh giỏi lớp 9 cấp quận</w:t>
      </w:r>
      <w:r w:rsidRPr="006460E9">
        <w:rPr>
          <w:rFonts w:eastAsia="Times New Roman"/>
          <w:sz w:val="21"/>
          <w:szCs w:val="21"/>
        </w:rPr>
        <w:t>: ngày thi thứ bảy 02/11/2019. Điểm thi cơ sở 2 trường Bồi dưỡng giáo dục số 485 Nguyễn Kiệm.</w:t>
      </w:r>
    </w:p>
    <w:p w14:paraId="3A758386" w14:textId="50B50F2E" w:rsidR="59E4DF43" w:rsidRPr="006460E9" w:rsidRDefault="00BA5102" w:rsidP="00BA5102">
      <w:pPr>
        <w:ind w:firstLine="720"/>
        <w:rPr>
          <w:rFonts w:eastAsia="Times New Roman"/>
          <w:sz w:val="21"/>
          <w:szCs w:val="21"/>
        </w:rPr>
      </w:pPr>
      <w:r w:rsidRPr="006460E9">
        <w:rPr>
          <w:rFonts w:eastAsia="Times New Roman"/>
          <w:sz w:val="21"/>
          <w:szCs w:val="21"/>
        </w:rPr>
        <w:t xml:space="preserve">* </w:t>
      </w:r>
      <w:r w:rsidR="59E4DF43" w:rsidRPr="006460E9">
        <w:rPr>
          <w:rFonts w:eastAsia="Times New Roman"/>
          <w:sz w:val="21"/>
          <w:szCs w:val="21"/>
        </w:rPr>
        <w:t>Ca 1 thi các môn: Ngữ Văn, Toán, Vật Lý, Hóa học ; Học sinh dự thi tập trung tại điểm thi lúc 6g45</w:t>
      </w:r>
    </w:p>
    <w:p w14:paraId="6F3561BE" w14:textId="4D142E07" w:rsidR="59E4DF43" w:rsidRPr="006460E9" w:rsidRDefault="00BA5102" w:rsidP="00BA5102">
      <w:pPr>
        <w:ind w:firstLine="720"/>
        <w:rPr>
          <w:rFonts w:eastAsia="Times New Roman"/>
          <w:spacing w:val="-4"/>
          <w:sz w:val="21"/>
          <w:szCs w:val="21"/>
        </w:rPr>
      </w:pPr>
      <w:r w:rsidRPr="006460E9">
        <w:rPr>
          <w:rFonts w:eastAsia="Times New Roman"/>
          <w:spacing w:val="-4"/>
          <w:sz w:val="21"/>
          <w:szCs w:val="21"/>
        </w:rPr>
        <w:t xml:space="preserve">* </w:t>
      </w:r>
      <w:r w:rsidR="59E4DF43" w:rsidRPr="006460E9">
        <w:rPr>
          <w:rFonts w:eastAsia="Times New Roman"/>
          <w:spacing w:val="-4"/>
          <w:sz w:val="21"/>
          <w:szCs w:val="21"/>
        </w:rPr>
        <w:t>Ca 2: thi các môn: Sinh học, Lịch Sử, Địa lý, tiếng Anh ; Học sinh dự thi tập trung tại điểm thi lúc 8g45</w:t>
      </w:r>
    </w:p>
    <w:p w14:paraId="46F829A7" w14:textId="5CA6C41B" w:rsidR="59E4DF43" w:rsidRPr="006460E9" w:rsidRDefault="59E4DF43" w:rsidP="00BA5102">
      <w:pPr>
        <w:ind w:firstLine="720"/>
        <w:rPr>
          <w:rFonts w:eastAsia="Times New Roman"/>
          <w:sz w:val="21"/>
          <w:szCs w:val="21"/>
        </w:rPr>
      </w:pPr>
      <w:r w:rsidRPr="006460E9">
        <w:rPr>
          <w:rFonts w:eastAsia="Times New Roman"/>
          <w:sz w:val="21"/>
          <w:szCs w:val="21"/>
        </w:rPr>
        <w:t>Học sinh dự thi có mặt đúng giờ, trang phục nghiêm túc; đem theo đồ dùng học tập cần thiết</w:t>
      </w:r>
    </w:p>
    <w:p w14:paraId="1686040A" w14:textId="5F544DD6" w:rsidR="59E4DF43" w:rsidRPr="006460E9" w:rsidRDefault="59E4DF43" w:rsidP="00BA5102">
      <w:pPr>
        <w:pStyle w:val="ListParagraph"/>
        <w:numPr>
          <w:ilvl w:val="0"/>
          <w:numId w:val="7"/>
        </w:numPr>
        <w:jc w:val="both"/>
        <w:rPr>
          <w:rFonts w:eastAsia="Times New Roman"/>
          <w:sz w:val="21"/>
          <w:szCs w:val="21"/>
        </w:rPr>
      </w:pPr>
      <w:r w:rsidRPr="006460E9">
        <w:rPr>
          <w:rFonts w:eastAsia="Times New Roman"/>
          <w:b/>
          <w:bCs/>
          <w:sz w:val="21"/>
          <w:szCs w:val="21"/>
        </w:rPr>
        <w:t xml:space="preserve">Giải Hội khỏe Phù Đổng cấp quận môn Điền kinh </w:t>
      </w:r>
      <w:r w:rsidRPr="006460E9">
        <w:rPr>
          <w:rFonts w:eastAsia="Times New Roman"/>
          <w:sz w:val="21"/>
          <w:szCs w:val="21"/>
        </w:rPr>
        <w:t xml:space="preserve">năm học 2019 – 2020 tại sân bóng đá Phú Nhuận: Bậc Tiểu học vào sáng thứ 7 ngày 02/11/2019 lúc 7g30; Khối 6, 7 bậc THCS vào lúc 13g30 ngày 02/11/2019; Khối 8, 9 bậc THCS vào lúc 13g30 ngày 02/11/2019. Thành phần học sinh các trường TiH, THCS. Các đơn vị nộp danh sách đăng ký thi đấu về hộp thư điện tử của </w:t>
      </w:r>
      <w:r w:rsidRPr="006460E9">
        <w:rPr>
          <w:rFonts w:eastAsia="Times New Roman"/>
          <w:b/>
          <w:sz w:val="21"/>
          <w:szCs w:val="21"/>
        </w:rPr>
        <w:t>cô Lê Dương Lan Phương - cán bộ TT.TDTT quận Phú Nhuận</w:t>
      </w:r>
      <w:r w:rsidR="00BA5102" w:rsidRPr="006460E9">
        <w:rPr>
          <w:rFonts w:eastAsia="Times New Roman"/>
          <w:b/>
          <w:sz w:val="21"/>
          <w:szCs w:val="21"/>
        </w:rPr>
        <w:t>.</w:t>
      </w:r>
    </w:p>
    <w:p w14:paraId="7AF6B3A0" w14:textId="03388F08" w:rsidR="59E4DF43" w:rsidRPr="006460E9" w:rsidRDefault="59E4DF43" w:rsidP="59E4DF43">
      <w:pPr>
        <w:ind w:left="360" w:hanging="360"/>
        <w:jc w:val="both"/>
        <w:rPr>
          <w:rFonts w:eastAsia="Times New Roman"/>
          <w:sz w:val="21"/>
          <w:szCs w:val="21"/>
        </w:rPr>
      </w:pPr>
    </w:p>
    <w:sectPr w:rsidR="59E4DF43" w:rsidRPr="006460E9"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135A5"/>
    <w:multiLevelType w:val="hybridMultilevel"/>
    <w:tmpl w:val="978E890A"/>
    <w:lvl w:ilvl="0" w:tplc="D4880782">
      <w:start w:val="1"/>
      <w:numFmt w:val="bullet"/>
      <w:lvlText w:val=""/>
      <w:lvlJc w:val="left"/>
      <w:pPr>
        <w:ind w:left="720" w:hanging="360"/>
      </w:pPr>
      <w:rPr>
        <w:rFonts w:ascii="Symbol" w:hAnsi="Symbol" w:hint="default"/>
      </w:rPr>
    </w:lvl>
    <w:lvl w:ilvl="1" w:tplc="4D10D45C">
      <w:start w:val="1"/>
      <w:numFmt w:val="bullet"/>
      <w:lvlText w:val="o"/>
      <w:lvlJc w:val="left"/>
      <w:pPr>
        <w:ind w:left="1440" w:hanging="360"/>
      </w:pPr>
      <w:rPr>
        <w:rFonts w:ascii="Courier New" w:hAnsi="Courier New" w:hint="default"/>
      </w:rPr>
    </w:lvl>
    <w:lvl w:ilvl="2" w:tplc="74F42486">
      <w:start w:val="1"/>
      <w:numFmt w:val="bullet"/>
      <w:lvlText w:val=""/>
      <w:lvlJc w:val="left"/>
      <w:pPr>
        <w:ind w:left="2160" w:hanging="360"/>
      </w:pPr>
      <w:rPr>
        <w:rFonts w:ascii="Wingdings" w:hAnsi="Wingdings" w:hint="default"/>
      </w:rPr>
    </w:lvl>
    <w:lvl w:ilvl="3" w:tplc="9566FA20">
      <w:start w:val="1"/>
      <w:numFmt w:val="bullet"/>
      <w:lvlText w:val=""/>
      <w:lvlJc w:val="left"/>
      <w:pPr>
        <w:ind w:left="2880" w:hanging="360"/>
      </w:pPr>
      <w:rPr>
        <w:rFonts w:ascii="Symbol" w:hAnsi="Symbol" w:hint="default"/>
      </w:rPr>
    </w:lvl>
    <w:lvl w:ilvl="4" w:tplc="22CC3714">
      <w:start w:val="1"/>
      <w:numFmt w:val="bullet"/>
      <w:lvlText w:val="o"/>
      <w:lvlJc w:val="left"/>
      <w:pPr>
        <w:ind w:left="3600" w:hanging="360"/>
      </w:pPr>
      <w:rPr>
        <w:rFonts w:ascii="Courier New" w:hAnsi="Courier New" w:hint="default"/>
      </w:rPr>
    </w:lvl>
    <w:lvl w:ilvl="5" w:tplc="7ACECB08">
      <w:start w:val="1"/>
      <w:numFmt w:val="bullet"/>
      <w:lvlText w:val=""/>
      <w:lvlJc w:val="left"/>
      <w:pPr>
        <w:ind w:left="4320" w:hanging="360"/>
      </w:pPr>
      <w:rPr>
        <w:rFonts w:ascii="Wingdings" w:hAnsi="Wingdings" w:hint="default"/>
      </w:rPr>
    </w:lvl>
    <w:lvl w:ilvl="6" w:tplc="84460DF8">
      <w:start w:val="1"/>
      <w:numFmt w:val="bullet"/>
      <w:lvlText w:val=""/>
      <w:lvlJc w:val="left"/>
      <w:pPr>
        <w:ind w:left="5040" w:hanging="360"/>
      </w:pPr>
      <w:rPr>
        <w:rFonts w:ascii="Symbol" w:hAnsi="Symbol" w:hint="default"/>
      </w:rPr>
    </w:lvl>
    <w:lvl w:ilvl="7" w:tplc="26E8193A">
      <w:start w:val="1"/>
      <w:numFmt w:val="bullet"/>
      <w:lvlText w:val="o"/>
      <w:lvlJc w:val="left"/>
      <w:pPr>
        <w:ind w:left="5760" w:hanging="360"/>
      </w:pPr>
      <w:rPr>
        <w:rFonts w:ascii="Courier New" w:hAnsi="Courier New" w:hint="default"/>
      </w:rPr>
    </w:lvl>
    <w:lvl w:ilvl="8" w:tplc="12FEE38C">
      <w:start w:val="1"/>
      <w:numFmt w:val="bullet"/>
      <w:lvlText w:val=""/>
      <w:lvlJc w:val="left"/>
      <w:pPr>
        <w:ind w:left="6480" w:hanging="360"/>
      </w:pPr>
      <w:rPr>
        <w:rFonts w:ascii="Wingdings" w:hAnsi="Wingdings" w:hint="default"/>
      </w:rPr>
    </w:lvl>
  </w:abstractNum>
  <w:abstractNum w:abstractNumId="1">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544E1"/>
    <w:multiLevelType w:val="hybridMultilevel"/>
    <w:tmpl w:val="4560EBA2"/>
    <w:lvl w:ilvl="0" w:tplc="250229E6">
      <w:start w:val="1"/>
      <w:numFmt w:val="bullet"/>
      <w:lvlText w:val=""/>
      <w:lvlJc w:val="left"/>
      <w:pPr>
        <w:ind w:left="720" w:hanging="360"/>
      </w:pPr>
      <w:rPr>
        <w:rFonts w:ascii="Symbol" w:hAnsi="Symbol" w:hint="default"/>
      </w:rPr>
    </w:lvl>
    <w:lvl w:ilvl="1" w:tplc="A50E9372">
      <w:start w:val="1"/>
      <w:numFmt w:val="bullet"/>
      <w:lvlText w:val="o"/>
      <w:lvlJc w:val="left"/>
      <w:pPr>
        <w:ind w:left="1440" w:hanging="360"/>
      </w:pPr>
      <w:rPr>
        <w:rFonts w:ascii="Courier New" w:hAnsi="Courier New" w:hint="default"/>
      </w:rPr>
    </w:lvl>
    <w:lvl w:ilvl="2" w:tplc="0A6C5076">
      <w:start w:val="1"/>
      <w:numFmt w:val="bullet"/>
      <w:lvlText w:val=""/>
      <w:lvlJc w:val="left"/>
      <w:pPr>
        <w:ind w:left="2160" w:hanging="360"/>
      </w:pPr>
      <w:rPr>
        <w:rFonts w:ascii="Wingdings" w:hAnsi="Wingdings" w:hint="default"/>
      </w:rPr>
    </w:lvl>
    <w:lvl w:ilvl="3" w:tplc="3D5A0F12">
      <w:start w:val="1"/>
      <w:numFmt w:val="bullet"/>
      <w:lvlText w:val=""/>
      <w:lvlJc w:val="left"/>
      <w:pPr>
        <w:ind w:left="2880" w:hanging="360"/>
      </w:pPr>
      <w:rPr>
        <w:rFonts w:ascii="Symbol" w:hAnsi="Symbol" w:hint="default"/>
      </w:rPr>
    </w:lvl>
    <w:lvl w:ilvl="4" w:tplc="943C61F4">
      <w:start w:val="1"/>
      <w:numFmt w:val="bullet"/>
      <w:lvlText w:val="o"/>
      <w:lvlJc w:val="left"/>
      <w:pPr>
        <w:ind w:left="3600" w:hanging="360"/>
      </w:pPr>
      <w:rPr>
        <w:rFonts w:ascii="Courier New" w:hAnsi="Courier New" w:hint="default"/>
      </w:rPr>
    </w:lvl>
    <w:lvl w:ilvl="5" w:tplc="297CF372">
      <w:start w:val="1"/>
      <w:numFmt w:val="bullet"/>
      <w:lvlText w:val=""/>
      <w:lvlJc w:val="left"/>
      <w:pPr>
        <w:ind w:left="4320" w:hanging="360"/>
      </w:pPr>
      <w:rPr>
        <w:rFonts w:ascii="Wingdings" w:hAnsi="Wingdings" w:hint="default"/>
      </w:rPr>
    </w:lvl>
    <w:lvl w:ilvl="6" w:tplc="27624D54">
      <w:start w:val="1"/>
      <w:numFmt w:val="bullet"/>
      <w:lvlText w:val=""/>
      <w:lvlJc w:val="left"/>
      <w:pPr>
        <w:ind w:left="5040" w:hanging="360"/>
      </w:pPr>
      <w:rPr>
        <w:rFonts w:ascii="Symbol" w:hAnsi="Symbol" w:hint="default"/>
      </w:rPr>
    </w:lvl>
    <w:lvl w:ilvl="7" w:tplc="281057AA">
      <w:start w:val="1"/>
      <w:numFmt w:val="bullet"/>
      <w:lvlText w:val="o"/>
      <w:lvlJc w:val="left"/>
      <w:pPr>
        <w:ind w:left="5760" w:hanging="360"/>
      </w:pPr>
      <w:rPr>
        <w:rFonts w:ascii="Courier New" w:hAnsi="Courier New" w:hint="default"/>
      </w:rPr>
    </w:lvl>
    <w:lvl w:ilvl="8" w:tplc="88BE6222">
      <w:start w:val="1"/>
      <w:numFmt w:val="bullet"/>
      <w:lvlText w:val=""/>
      <w:lvlJc w:val="left"/>
      <w:pPr>
        <w:ind w:left="6480" w:hanging="360"/>
      </w:pPr>
      <w:rPr>
        <w:rFonts w:ascii="Wingdings" w:hAnsi="Wingdings" w:hint="default"/>
      </w:rPr>
    </w:lvl>
  </w:abstractNum>
  <w:abstractNum w:abstractNumId="3">
    <w:nsid w:val="24202A0C"/>
    <w:multiLevelType w:val="hybridMultilevel"/>
    <w:tmpl w:val="75165E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B4A7F"/>
    <w:multiLevelType w:val="hybridMultilevel"/>
    <w:tmpl w:val="53E62B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D58CF"/>
    <w:multiLevelType w:val="hybridMultilevel"/>
    <w:tmpl w:val="915294FC"/>
    <w:lvl w:ilvl="0" w:tplc="01A220AC">
      <w:start w:val="1"/>
      <w:numFmt w:val="bullet"/>
      <w:lvlText w:val=""/>
      <w:lvlJc w:val="left"/>
      <w:pPr>
        <w:ind w:left="720" w:hanging="360"/>
      </w:pPr>
      <w:rPr>
        <w:rFonts w:ascii="Symbol" w:hAnsi="Symbol" w:hint="default"/>
      </w:rPr>
    </w:lvl>
    <w:lvl w:ilvl="1" w:tplc="EC08B428">
      <w:start w:val="1"/>
      <w:numFmt w:val="bullet"/>
      <w:lvlText w:val="o"/>
      <w:lvlJc w:val="left"/>
      <w:pPr>
        <w:ind w:left="1440" w:hanging="360"/>
      </w:pPr>
      <w:rPr>
        <w:rFonts w:ascii="Courier New" w:hAnsi="Courier New" w:hint="default"/>
      </w:rPr>
    </w:lvl>
    <w:lvl w:ilvl="2" w:tplc="F218059E">
      <w:start w:val="1"/>
      <w:numFmt w:val="bullet"/>
      <w:lvlText w:val=""/>
      <w:lvlJc w:val="left"/>
      <w:pPr>
        <w:ind w:left="2160" w:hanging="360"/>
      </w:pPr>
      <w:rPr>
        <w:rFonts w:ascii="Wingdings" w:hAnsi="Wingdings" w:hint="default"/>
      </w:rPr>
    </w:lvl>
    <w:lvl w:ilvl="3" w:tplc="0234DE02">
      <w:start w:val="1"/>
      <w:numFmt w:val="bullet"/>
      <w:lvlText w:val=""/>
      <w:lvlJc w:val="left"/>
      <w:pPr>
        <w:ind w:left="2880" w:hanging="360"/>
      </w:pPr>
      <w:rPr>
        <w:rFonts w:ascii="Symbol" w:hAnsi="Symbol" w:hint="default"/>
      </w:rPr>
    </w:lvl>
    <w:lvl w:ilvl="4" w:tplc="7B5A8CC6">
      <w:start w:val="1"/>
      <w:numFmt w:val="bullet"/>
      <w:lvlText w:val="o"/>
      <w:lvlJc w:val="left"/>
      <w:pPr>
        <w:ind w:left="3600" w:hanging="360"/>
      </w:pPr>
      <w:rPr>
        <w:rFonts w:ascii="Courier New" w:hAnsi="Courier New" w:hint="default"/>
      </w:rPr>
    </w:lvl>
    <w:lvl w:ilvl="5" w:tplc="130E495C">
      <w:start w:val="1"/>
      <w:numFmt w:val="bullet"/>
      <w:lvlText w:val=""/>
      <w:lvlJc w:val="left"/>
      <w:pPr>
        <w:ind w:left="4320" w:hanging="360"/>
      </w:pPr>
      <w:rPr>
        <w:rFonts w:ascii="Wingdings" w:hAnsi="Wingdings" w:hint="default"/>
      </w:rPr>
    </w:lvl>
    <w:lvl w:ilvl="6" w:tplc="D50826C6">
      <w:start w:val="1"/>
      <w:numFmt w:val="bullet"/>
      <w:lvlText w:val=""/>
      <w:lvlJc w:val="left"/>
      <w:pPr>
        <w:ind w:left="5040" w:hanging="360"/>
      </w:pPr>
      <w:rPr>
        <w:rFonts w:ascii="Symbol" w:hAnsi="Symbol" w:hint="default"/>
      </w:rPr>
    </w:lvl>
    <w:lvl w:ilvl="7" w:tplc="EB0A8CF2">
      <w:start w:val="1"/>
      <w:numFmt w:val="bullet"/>
      <w:lvlText w:val="o"/>
      <w:lvlJc w:val="left"/>
      <w:pPr>
        <w:ind w:left="5760" w:hanging="360"/>
      </w:pPr>
      <w:rPr>
        <w:rFonts w:ascii="Courier New" w:hAnsi="Courier New" w:hint="default"/>
      </w:rPr>
    </w:lvl>
    <w:lvl w:ilvl="8" w:tplc="968850B8">
      <w:start w:val="1"/>
      <w:numFmt w:val="bullet"/>
      <w:lvlText w:val=""/>
      <w:lvlJc w:val="left"/>
      <w:pPr>
        <w:ind w:left="6480" w:hanging="360"/>
      </w:pPr>
      <w:rPr>
        <w:rFonts w:ascii="Wingdings" w:hAnsi="Wingdings" w:hint="default"/>
      </w:rPr>
    </w:lvl>
  </w:abstractNum>
  <w:abstractNum w:abstractNumId="6">
    <w:nsid w:val="776D7581"/>
    <w:multiLevelType w:val="hybridMultilevel"/>
    <w:tmpl w:val="66DA4D72"/>
    <w:lvl w:ilvl="0" w:tplc="68CCCFA8">
      <w:start w:val="1"/>
      <w:numFmt w:val="bullet"/>
      <w:lvlText w:val=""/>
      <w:lvlJc w:val="left"/>
      <w:pPr>
        <w:ind w:left="720" w:hanging="360"/>
      </w:pPr>
      <w:rPr>
        <w:rFonts w:ascii="Symbol" w:hAnsi="Symbol" w:hint="default"/>
      </w:rPr>
    </w:lvl>
    <w:lvl w:ilvl="1" w:tplc="F8F691A0">
      <w:start w:val="1"/>
      <w:numFmt w:val="bullet"/>
      <w:lvlText w:val="o"/>
      <w:lvlJc w:val="left"/>
      <w:pPr>
        <w:ind w:left="1440" w:hanging="360"/>
      </w:pPr>
      <w:rPr>
        <w:rFonts w:ascii="Courier New" w:hAnsi="Courier New" w:hint="default"/>
      </w:rPr>
    </w:lvl>
    <w:lvl w:ilvl="2" w:tplc="1E5C0E6E">
      <w:start w:val="1"/>
      <w:numFmt w:val="bullet"/>
      <w:lvlText w:val=""/>
      <w:lvlJc w:val="left"/>
      <w:pPr>
        <w:ind w:left="2160" w:hanging="360"/>
      </w:pPr>
      <w:rPr>
        <w:rFonts w:ascii="Wingdings" w:hAnsi="Wingdings" w:hint="default"/>
      </w:rPr>
    </w:lvl>
    <w:lvl w:ilvl="3" w:tplc="CD6882B8">
      <w:start w:val="1"/>
      <w:numFmt w:val="bullet"/>
      <w:lvlText w:val=""/>
      <w:lvlJc w:val="left"/>
      <w:pPr>
        <w:ind w:left="2880" w:hanging="360"/>
      </w:pPr>
      <w:rPr>
        <w:rFonts w:ascii="Symbol" w:hAnsi="Symbol" w:hint="default"/>
      </w:rPr>
    </w:lvl>
    <w:lvl w:ilvl="4" w:tplc="6DA615CA">
      <w:start w:val="1"/>
      <w:numFmt w:val="bullet"/>
      <w:lvlText w:val="o"/>
      <w:lvlJc w:val="left"/>
      <w:pPr>
        <w:ind w:left="3600" w:hanging="360"/>
      </w:pPr>
      <w:rPr>
        <w:rFonts w:ascii="Courier New" w:hAnsi="Courier New" w:hint="default"/>
      </w:rPr>
    </w:lvl>
    <w:lvl w:ilvl="5" w:tplc="2932AEFE">
      <w:start w:val="1"/>
      <w:numFmt w:val="bullet"/>
      <w:lvlText w:val=""/>
      <w:lvlJc w:val="left"/>
      <w:pPr>
        <w:ind w:left="4320" w:hanging="360"/>
      </w:pPr>
      <w:rPr>
        <w:rFonts w:ascii="Wingdings" w:hAnsi="Wingdings" w:hint="default"/>
      </w:rPr>
    </w:lvl>
    <w:lvl w:ilvl="6" w:tplc="D6DEA8B0">
      <w:start w:val="1"/>
      <w:numFmt w:val="bullet"/>
      <w:lvlText w:val=""/>
      <w:lvlJc w:val="left"/>
      <w:pPr>
        <w:ind w:left="5040" w:hanging="360"/>
      </w:pPr>
      <w:rPr>
        <w:rFonts w:ascii="Symbol" w:hAnsi="Symbol" w:hint="default"/>
      </w:rPr>
    </w:lvl>
    <w:lvl w:ilvl="7" w:tplc="E2627D84">
      <w:start w:val="1"/>
      <w:numFmt w:val="bullet"/>
      <w:lvlText w:val="o"/>
      <w:lvlJc w:val="left"/>
      <w:pPr>
        <w:ind w:left="5760" w:hanging="360"/>
      </w:pPr>
      <w:rPr>
        <w:rFonts w:ascii="Courier New" w:hAnsi="Courier New" w:hint="default"/>
      </w:rPr>
    </w:lvl>
    <w:lvl w:ilvl="8" w:tplc="C8E8F76C">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63"/>
    <w:rsid w:val="0002182E"/>
    <w:rsid w:val="001D22B2"/>
    <w:rsid w:val="004067B9"/>
    <w:rsid w:val="006460E9"/>
    <w:rsid w:val="0066152A"/>
    <w:rsid w:val="0068187B"/>
    <w:rsid w:val="00846263"/>
    <w:rsid w:val="009F3D40"/>
    <w:rsid w:val="00AA54BC"/>
    <w:rsid w:val="00B23487"/>
    <w:rsid w:val="00BA5102"/>
    <w:rsid w:val="00CE777B"/>
    <w:rsid w:val="00D4446E"/>
    <w:rsid w:val="00F108EE"/>
    <w:rsid w:val="00F8731B"/>
    <w:rsid w:val="00FC5616"/>
    <w:rsid w:val="00FF00D8"/>
    <w:rsid w:val="0F47DEAA"/>
    <w:rsid w:val="53FBE028"/>
    <w:rsid w:val="56B0BB45"/>
    <w:rsid w:val="59E4DF43"/>
    <w:rsid w:val="7A90C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8233"/>
  <w15:chartTrackingRefBased/>
  <w15:docId w15:val="{763E7296-44A9-447B-908D-A3938FA1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263"/>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D40"/>
    <w:rPr>
      <w:b/>
      <w:bCs/>
    </w:rPr>
  </w:style>
  <w:style w:type="table" w:styleId="TableGrid">
    <w:name w:val="Table Grid"/>
    <w:basedOn w:val="TableNormal"/>
    <w:uiPriority w:val="59"/>
    <w:rsid w:val="0084626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6263"/>
    <w:pPr>
      <w:ind w:left="720"/>
      <w:contextualSpacing/>
    </w:pPr>
  </w:style>
  <w:style w:type="character" w:customStyle="1" w:styleId="normaltextrun">
    <w:name w:val="normaltextrun"/>
    <w:basedOn w:val="DefaultParagraphFont"/>
    <w:rsid w:val="00846263"/>
  </w:style>
  <w:style w:type="character" w:customStyle="1" w:styleId="spellingerror">
    <w:name w:val="spellingerror"/>
    <w:basedOn w:val="DefaultParagraphFont"/>
    <w:rsid w:val="0084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37DBF-B11D-4E87-8BBF-9FE3B38F59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635331-11D2-4653-98F0-9AF81CCA7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ABEFD-E5B4-4493-A493-7A7C6B5D0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Windows User</cp:lastModifiedBy>
  <cp:revision>12</cp:revision>
  <dcterms:created xsi:type="dcterms:W3CDTF">2019-10-25T13:15:00Z</dcterms:created>
  <dcterms:modified xsi:type="dcterms:W3CDTF">2019-10-26T04:23:00Z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